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9F75D" w14:textId="19FDAF3D" w:rsidR="0072039B" w:rsidRPr="001F2AFC" w:rsidRDefault="009E240C" w:rsidP="00644902">
      <w:pPr>
        <w:spacing w:line="276" w:lineRule="auto"/>
        <w:jc w:val="right"/>
        <w:rPr>
          <w:rFonts w:ascii="Arial" w:hAnsi="Arial" w:cs="Arial"/>
        </w:rPr>
      </w:pPr>
      <w:r w:rsidRPr="001F2AFC">
        <w:rPr>
          <w:rFonts w:ascii="Arial" w:hAnsi="Arial" w:cs="Arial"/>
        </w:rPr>
        <w:t>Abramów</w:t>
      </w:r>
      <w:r w:rsidR="00E87671">
        <w:rPr>
          <w:rFonts w:ascii="Arial" w:hAnsi="Arial" w:cs="Arial"/>
        </w:rPr>
        <w:t>,1</w:t>
      </w:r>
      <w:r w:rsidR="00AE0D92">
        <w:rPr>
          <w:rFonts w:ascii="Arial" w:hAnsi="Arial" w:cs="Arial"/>
        </w:rPr>
        <w:t>6</w:t>
      </w:r>
      <w:r w:rsidR="00E87671">
        <w:rPr>
          <w:rFonts w:ascii="Arial" w:hAnsi="Arial" w:cs="Arial"/>
        </w:rPr>
        <w:t xml:space="preserve"> </w:t>
      </w:r>
      <w:r w:rsidR="00AE0D92">
        <w:rPr>
          <w:rFonts w:ascii="Arial" w:hAnsi="Arial" w:cs="Arial"/>
        </w:rPr>
        <w:t>grudnia</w:t>
      </w:r>
      <w:r w:rsidR="00E87671">
        <w:rPr>
          <w:rFonts w:ascii="Arial" w:hAnsi="Arial" w:cs="Arial"/>
        </w:rPr>
        <w:t xml:space="preserve"> </w:t>
      </w:r>
      <w:r w:rsidR="009E697A" w:rsidRPr="001F2AFC">
        <w:rPr>
          <w:rFonts w:ascii="Arial" w:hAnsi="Arial" w:cs="Arial"/>
        </w:rPr>
        <w:t>202</w:t>
      </w:r>
      <w:r w:rsidR="00EF6442" w:rsidRPr="001F2AFC">
        <w:rPr>
          <w:rFonts w:ascii="Arial" w:hAnsi="Arial" w:cs="Arial"/>
        </w:rPr>
        <w:t>5</w:t>
      </w:r>
      <w:r w:rsidR="009E697A" w:rsidRPr="001F2AFC">
        <w:rPr>
          <w:rFonts w:ascii="Arial" w:hAnsi="Arial" w:cs="Arial"/>
        </w:rPr>
        <w:t xml:space="preserve"> r.</w:t>
      </w:r>
    </w:p>
    <w:p w14:paraId="1CED3890" w14:textId="77777777" w:rsidR="00644902" w:rsidRPr="001F2AFC" w:rsidRDefault="00644902" w:rsidP="00644902">
      <w:pPr>
        <w:spacing w:line="276" w:lineRule="auto"/>
        <w:jc w:val="right"/>
        <w:rPr>
          <w:rFonts w:ascii="Arial" w:hAnsi="Arial" w:cs="Arial"/>
        </w:rPr>
      </w:pPr>
    </w:p>
    <w:p w14:paraId="7B4365D3" w14:textId="39FC5EB1" w:rsidR="0072039B" w:rsidRPr="001F2AFC" w:rsidRDefault="003E53B1" w:rsidP="0072039B">
      <w:pPr>
        <w:widowControl/>
        <w:suppressAutoHyphens/>
        <w:autoSpaceDE/>
        <w:autoSpaceDN/>
        <w:spacing w:line="300" w:lineRule="exact"/>
        <w:contextualSpacing/>
        <w:jc w:val="center"/>
        <w:rPr>
          <w:rFonts w:ascii="Arial" w:eastAsia="Times New Roman" w:hAnsi="Arial" w:cs="Arial"/>
          <w:b/>
          <w:lang w:eastAsia="ar-SA"/>
        </w:rPr>
      </w:pPr>
      <w:r w:rsidRPr="001F2AFC">
        <w:rPr>
          <w:rFonts w:ascii="Arial" w:eastAsia="Times New Roman" w:hAnsi="Arial" w:cs="Arial"/>
          <w:b/>
          <w:lang w:eastAsia="ar-SA"/>
        </w:rPr>
        <w:br/>
      </w:r>
      <w:r w:rsidR="0072039B" w:rsidRPr="001F2AFC">
        <w:rPr>
          <w:rFonts w:ascii="Arial" w:eastAsia="Times New Roman" w:hAnsi="Arial" w:cs="Arial"/>
          <w:b/>
          <w:lang w:eastAsia="ar-SA"/>
        </w:rPr>
        <w:t>ZAPYTANIE OFERTOWE</w:t>
      </w:r>
    </w:p>
    <w:p w14:paraId="43BA59D7" w14:textId="77777777" w:rsidR="009E240C" w:rsidRPr="001F2AFC" w:rsidRDefault="009E240C" w:rsidP="0072039B">
      <w:pPr>
        <w:widowControl/>
        <w:suppressAutoHyphens/>
        <w:autoSpaceDE/>
        <w:autoSpaceDN/>
        <w:spacing w:line="300" w:lineRule="exact"/>
        <w:contextualSpacing/>
        <w:jc w:val="center"/>
        <w:rPr>
          <w:rFonts w:ascii="Arial" w:eastAsia="Times New Roman" w:hAnsi="Arial" w:cs="Arial"/>
          <w:b/>
          <w:lang w:eastAsia="ar-SA"/>
        </w:rPr>
      </w:pPr>
    </w:p>
    <w:p w14:paraId="221D31D0" w14:textId="54C1279F" w:rsidR="00F5568E" w:rsidRPr="001F2AFC" w:rsidRDefault="009E240C" w:rsidP="009E240C">
      <w:pPr>
        <w:widowControl/>
        <w:suppressAutoHyphens/>
        <w:autoSpaceDE/>
        <w:autoSpaceDN/>
        <w:jc w:val="center"/>
        <w:rPr>
          <w:rFonts w:ascii="Arial" w:eastAsia="MS Mincho" w:hAnsi="Arial" w:cs="Arial"/>
          <w:b/>
          <w:kern w:val="3"/>
          <w:sz w:val="24"/>
          <w:szCs w:val="24"/>
          <w:lang w:eastAsia="pl-PL"/>
        </w:rPr>
      </w:pPr>
      <w:bookmarkStart w:id="0" w:name="_Hlk210382264"/>
      <w:r w:rsidRPr="001F2AFC">
        <w:rPr>
          <w:rFonts w:ascii="Arial" w:eastAsia="MS Mincho" w:hAnsi="Arial" w:cs="Arial"/>
          <w:b/>
          <w:kern w:val="3"/>
          <w:sz w:val="24"/>
          <w:szCs w:val="24"/>
          <w:lang w:eastAsia="pl-PL"/>
        </w:rPr>
        <w:t xml:space="preserve">Zaprojektowanie oraz zrealizowanie cyklu </w:t>
      </w:r>
      <w:proofErr w:type="spellStart"/>
      <w:r w:rsidRPr="001F2AFC">
        <w:rPr>
          <w:rFonts w:ascii="Arial" w:eastAsia="MS Mincho" w:hAnsi="Arial" w:cs="Arial"/>
          <w:b/>
          <w:kern w:val="3"/>
          <w:sz w:val="24"/>
          <w:szCs w:val="24"/>
          <w:lang w:eastAsia="pl-PL"/>
        </w:rPr>
        <w:t>zajęc</w:t>
      </w:r>
      <w:proofErr w:type="spellEnd"/>
      <w:r w:rsidRPr="001F2AFC">
        <w:rPr>
          <w:rFonts w:ascii="Arial" w:eastAsia="MS Mincho" w:hAnsi="Arial" w:cs="Arial"/>
          <w:b/>
          <w:kern w:val="3"/>
          <w:sz w:val="24"/>
          <w:szCs w:val="24"/>
          <w:lang w:eastAsia="pl-PL"/>
        </w:rPr>
        <w:t xml:space="preserve">́ </w:t>
      </w:r>
      <w:proofErr w:type="spellStart"/>
      <w:r w:rsidRPr="001F2AFC">
        <w:rPr>
          <w:rFonts w:ascii="Arial" w:eastAsia="MS Mincho" w:hAnsi="Arial" w:cs="Arial"/>
          <w:b/>
          <w:kern w:val="3"/>
          <w:sz w:val="24"/>
          <w:szCs w:val="24"/>
          <w:lang w:eastAsia="pl-PL"/>
        </w:rPr>
        <w:t>rozwijających</w:t>
      </w:r>
      <w:proofErr w:type="spellEnd"/>
      <w:r w:rsidRPr="001F2AFC">
        <w:rPr>
          <w:rFonts w:ascii="Arial" w:eastAsia="MS Mincho" w:hAnsi="Arial" w:cs="Arial"/>
          <w:b/>
          <w:kern w:val="3"/>
          <w:sz w:val="24"/>
          <w:szCs w:val="24"/>
          <w:lang w:eastAsia="pl-PL"/>
        </w:rPr>
        <w:t xml:space="preserve"> zainteresowania                       z robotyki i programowania dla </w:t>
      </w:r>
      <w:proofErr w:type="spellStart"/>
      <w:r w:rsidRPr="001F2AFC">
        <w:rPr>
          <w:rFonts w:ascii="Arial" w:eastAsia="MS Mincho" w:hAnsi="Arial" w:cs="Arial"/>
          <w:b/>
          <w:kern w:val="3"/>
          <w:sz w:val="24"/>
          <w:szCs w:val="24"/>
          <w:lang w:eastAsia="pl-PL"/>
        </w:rPr>
        <w:t>uczniów</w:t>
      </w:r>
      <w:proofErr w:type="spellEnd"/>
      <w:r w:rsidRPr="001F2AFC">
        <w:rPr>
          <w:rFonts w:ascii="Arial" w:eastAsia="MS Mincho" w:hAnsi="Arial" w:cs="Arial"/>
          <w:b/>
          <w:kern w:val="3"/>
          <w:sz w:val="24"/>
          <w:szCs w:val="24"/>
          <w:lang w:eastAsia="pl-PL"/>
        </w:rPr>
        <w:t xml:space="preserve"> </w:t>
      </w:r>
      <w:proofErr w:type="spellStart"/>
      <w:r w:rsidRPr="001F2AFC">
        <w:rPr>
          <w:rFonts w:ascii="Arial" w:eastAsia="MS Mincho" w:hAnsi="Arial" w:cs="Arial"/>
          <w:b/>
          <w:kern w:val="3"/>
          <w:sz w:val="24"/>
          <w:szCs w:val="24"/>
          <w:lang w:eastAsia="pl-PL"/>
        </w:rPr>
        <w:t>szkół</w:t>
      </w:r>
      <w:proofErr w:type="spellEnd"/>
      <w:r w:rsidRPr="001F2AFC">
        <w:rPr>
          <w:rFonts w:ascii="Arial" w:eastAsia="MS Mincho" w:hAnsi="Arial" w:cs="Arial"/>
          <w:b/>
          <w:kern w:val="3"/>
          <w:sz w:val="24"/>
          <w:szCs w:val="24"/>
          <w:lang w:eastAsia="pl-PL"/>
        </w:rPr>
        <w:t xml:space="preserve"> podstawowych z terenu gminy Abramów w ramach projektu pn. Nowoczesna edukacja w gminie Abramów </w:t>
      </w:r>
      <w:r w:rsidR="00FF40D2" w:rsidRPr="001F2AFC">
        <w:rPr>
          <w:rFonts w:ascii="Arial" w:eastAsia="MS Mincho" w:hAnsi="Arial" w:cs="Arial"/>
          <w:b/>
          <w:kern w:val="3"/>
          <w:sz w:val="24"/>
          <w:szCs w:val="24"/>
          <w:lang w:eastAsia="pl-PL"/>
        </w:rPr>
        <w:t xml:space="preserve">                </w:t>
      </w:r>
      <w:r w:rsidRPr="001F2AFC">
        <w:rPr>
          <w:rFonts w:ascii="Arial" w:eastAsia="MS Mincho" w:hAnsi="Arial" w:cs="Arial"/>
          <w:b/>
          <w:kern w:val="3"/>
          <w:sz w:val="24"/>
          <w:szCs w:val="24"/>
          <w:lang w:eastAsia="pl-PL"/>
        </w:rPr>
        <w:t xml:space="preserve">w ramach programu Fundusze Europejskiej dla Lubelskiego 2021-2027, Działanie 10.3 Kształcenie </w:t>
      </w:r>
      <w:r w:rsidR="007655A6" w:rsidRPr="001F2AFC">
        <w:rPr>
          <w:rFonts w:ascii="Arial" w:eastAsia="MS Mincho" w:hAnsi="Arial" w:cs="Arial"/>
          <w:b/>
          <w:kern w:val="3"/>
          <w:sz w:val="24"/>
          <w:szCs w:val="24"/>
          <w:lang w:eastAsia="pl-PL"/>
        </w:rPr>
        <w:t>ogólne</w:t>
      </w:r>
      <w:r w:rsidRPr="001F2AFC">
        <w:rPr>
          <w:rFonts w:ascii="Arial" w:eastAsia="MS Mincho" w:hAnsi="Arial" w:cs="Arial"/>
          <w:b/>
          <w:kern w:val="3"/>
          <w:sz w:val="24"/>
          <w:szCs w:val="24"/>
          <w:lang w:eastAsia="pl-PL"/>
        </w:rPr>
        <w:t xml:space="preserve">, Priorytet X Lepsza edukacja </w:t>
      </w:r>
      <w:proofErr w:type="spellStart"/>
      <w:r w:rsidRPr="001F2AFC">
        <w:rPr>
          <w:rFonts w:ascii="Arial" w:eastAsia="MS Mincho" w:hAnsi="Arial" w:cs="Arial"/>
          <w:b/>
          <w:kern w:val="3"/>
          <w:sz w:val="24"/>
          <w:szCs w:val="24"/>
          <w:lang w:eastAsia="pl-PL"/>
        </w:rPr>
        <w:t>współfinansowanego</w:t>
      </w:r>
      <w:proofErr w:type="spellEnd"/>
      <w:r w:rsidRPr="001F2AFC">
        <w:rPr>
          <w:rFonts w:ascii="Arial" w:eastAsia="MS Mincho" w:hAnsi="Arial" w:cs="Arial"/>
          <w:b/>
          <w:kern w:val="3"/>
          <w:sz w:val="24"/>
          <w:szCs w:val="24"/>
          <w:lang w:eastAsia="pl-PL"/>
        </w:rPr>
        <w:t xml:space="preserve"> ze </w:t>
      </w:r>
      <w:r w:rsidR="007655A6" w:rsidRPr="001F2AFC">
        <w:rPr>
          <w:rFonts w:ascii="Arial" w:eastAsia="MS Mincho" w:hAnsi="Arial" w:cs="Arial"/>
          <w:b/>
          <w:kern w:val="3"/>
          <w:sz w:val="24"/>
          <w:szCs w:val="24"/>
          <w:lang w:eastAsia="pl-PL"/>
        </w:rPr>
        <w:t>środków</w:t>
      </w:r>
      <w:r w:rsidRPr="001F2AFC">
        <w:rPr>
          <w:rFonts w:ascii="Arial" w:eastAsia="MS Mincho" w:hAnsi="Arial" w:cs="Arial"/>
          <w:b/>
          <w:kern w:val="3"/>
          <w:sz w:val="24"/>
          <w:szCs w:val="24"/>
          <w:lang w:eastAsia="pl-PL"/>
        </w:rPr>
        <w:t xml:space="preserve"> Europejskiego Funduszu </w:t>
      </w:r>
    </w:p>
    <w:p w14:paraId="3C3F9C8C" w14:textId="53D80AA5" w:rsidR="009E240C" w:rsidRPr="001F2AFC" w:rsidRDefault="009E240C" w:rsidP="009E240C">
      <w:pPr>
        <w:widowControl/>
        <w:suppressAutoHyphens/>
        <w:autoSpaceDE/>
        <w:autoSpaceDN/>
        <w:jc w:val="center"/>
        <w:rPr>
          <w:rFonts w:ascii="Arial" w:eastAsia="MS Mincho" w:hAnsi="Arial" w:cs="Arial"/>
          <w:b/>
          <w:kern w:val="3"/>
          <w:sz w:val="24"/>
          <w:szCs w:val="24"/>
          <w:lang w:eastAsia="pl-PL"/>
        </w:rPr>
      </w:pPr>
      <w:r w:rsidRPr="001F2AFC">
        <w:rPr>
          <w:rFonts w:ascii="Arial" w:eastAsia="MS Mincho" w:hAnsi="Arial" w:cs="Arial"/>
          <w:b/>
          <w:kern w:val="3"/>
          <w:sz w:val="24"/>
          <w:szCs w:val="24"/>
          <w:lang w:eastAsia="pl-PL"/>
        </w:rPr>
        <w:t>Społecznego Plus.</w:t>
      </w:r>
    </w:p>
    <w:p w14:paraId="1ADC9AB5" w14:textId="77777777" w:rsidR="0072039B" w:rsidRPr="001F2AFC" w:rsidRDefault="0072039B" w:rsidP="0072039B">
      <w:pPr>
        <w:widowControl/>
        <w:suppressAutoHyphens/>
        <w:autoSpaceDE/>
        <w:autoSpaceDN/>
        <w:rPr>
          <w:rFonts w:ascii="Arial" w:hAnsi="Arial" w:cs="Arial"/>
          <w:b/>
        </w:rPr>
      </w:pPr>
    </w:p>
    <w:bookmarkEnd w:id="0"/>
    <w:p w14:paraId="1C27E288" w14:textId="77777777" w:rsidR="0072039B" w:rsidRPr="001F2AFC" w:rsidRDefault="0072039B" w:rsidP="0072039B">
      <w:pPr>
        <w:suppressAutoHyphens/>
        <w:autoSpaceDE/>
        <w:textAlignment w:val="baseline"/>
        <w:rPr>
          <w:rFonts w:ascii="Arial" w:eastAsia="Lucida Sans Unicode" w:hAnsi="Arial" w:cs="Arial"/>
          <w:lang w:eastAsia="pl-PL"/>
        </w:rPr>
      </w:pPr>
    </w:p>
    <w:p w14:paraId="0CAE2ABF" w14:textId="44C74C13" w:rsidR="0072039B" w:rsidRPr="001F2AFC" w:rsidRDefault="0072039B" w:rsidP="0072039B">
      <w:pPr>
        <w:widowControl/>
        <w:autoSpaceDE/>
        <w:autoSpaceDN/>
        <w:spacing w:line="300" w:lineRule="exact"/>
        <w:ind w:left="284"/>
        <w:contextualSpacing/>
        <w:rPr>
          <w:rFonts w:ascii="Arial" w:eastAsia="Times New Roman" w:hAnsi="Arial" w:cs="Arial"/>
          <w:b/>
          <w:smallCaps/>
          <w:lang w:eastAsia="ar-SA"/>
        </w:rPr>
      </w:pPr>
      <w:r w:rsidRPr="001F2AFC">
        <w:rPr>
          <w:rFonts w:ascii="Arial" w:eastAsia="Times New Roman" w:hAnsi="Arial" w:cs="Arial"/>
          <w:bCs/>
          <w:smallCaps/>
          <w:lang w:eastAsia="ar-SA"/>
        </w:rPr>
        <w:t>Nazwa Zamawiającego:</w:t>
      </w:r>
      <w:r w:rsidRPr="001F2AFC">
        <w:rPr>
          <w:rFonts w:ascii="Arial" w:eastAsia="Times New Roman" w:hAnsi="Arial" w:cs="Arial"/>
          <w:bCs/>
          <w:smallCaps/>
          <w:lang w:eastAsia="ar-SA"/>
        </w:rPr>
        <w:tab/>
      </w:r>
      <w:r w:rsidRPr="001F2AFC">
        <w:rPr>
          <w:rFonts w:ascii="Arial" w:eastAsia="Times New Roman" w:hAnsi="Arial" w:cs="Arial"/>
          <w:bCs/>
          <w:smallCaps/>
          <w:lang w:eastAsia="ar-SA"/>
        </w:rPr>
        <w:tab/>
      </w:r>
      <w:r w:rsidR="00C6050C" w:rsidRPr="001F2AFC">
        <w:rPr>
          <w:rFonts w:ascii="Arial" w:eastAsia="Times New Roman" w:hAnsi="Arial" w:cs="Arial"/>
          <w:b/>
          <w:smallCaps/>
          <w:lang w:eastAsia="ar-SA"/>
        </w:rPr>
        <w:t xml:space="preserve">Gmina </w:t>
      </w:r>
      <w:r w:rsidR="009E240C" w:rsidRPr="001F2AFC">
        <w:rPr>
          <w:rFonts w:ascii="Arial" w:eastAsia="Times New Roman" w:hAnsi="Arial" w:cs="Arial"/>
          <w:b/>
          <w:smallCaps/>
          <w:lang w:eastAsia="ar-SA"/>
        </w:rPr>
        <w:t>Abramów</w:t>
      </w:r>
      <w:r w:rsidRPr="001F2AFC">
        <w:rPr>
          <w:rFonts w:ascii="Arial" w:eastAsia="Times New Roman" w:hAnsi="Arial" w:cs="Arial"/>
          <w:b/>
          <w:smallCaps/>
          <w:lang w:eastAsia="ar-SA"/>
        </w:rPr>
        <w:t xml:space="preserve">  </w:t>
      </w:r>
    </w:p>
    <w:p w14:paraId="433B0541" w14:textId="61C55E3E" w:rsidR="00C6050C" w:rsidRPr="001F2AFC" w:rsidRDefault="0072039B" w:rsidP="00C6050C">
      <w:pPr>
        <w:widowControl/>
        <w:autoSpaceDE/>
        <w:autoSpaceDN/>
        <w:spacing w:line="300" w:lineRule="exact"/>
        <w:ind w:left="284"/>
        <w:contextualSpacing/>
        <w:rPr>
          <w:rFonts w:ascii="Arial" w:eastAsia="Times New Roman" w:hAnsi="Arial" w:cs="Arial"/>
          <w:b/>
          <w:smallCaps/>
          <w:lang w:eastAsia="ar-SA"/>
        </w:rPr>
      </w:pPr>
      <w:r w:rsidRPr="001F2AFC">
        <w:rPr>
          <w:rFonts w:ascii="Arial" w:eastAsia="Times New Roman" w:hAnsi="Arial" w:cs="Arial"/>
          <w:bCs/>
          <w:smallCaps/>
          <w:lang w:eastAsia="ar-SA"/>
        </w:rPr>
        <w:t>z siedzibą:</w:t>
      </w:r>
      <w:r w:rsidRPr="001F2AFC">
        <w:rPr>
          <w:rFonts w:ascii="Arial" w:eastAsia="Times New Roman" w:hAnsi="Arial" w:cs="Arial"/>
          <w:bCs/>
          <w:smallCaps/>
          <w:lang w:eastAsia="ar-SA"/>
        </w:rPr>
        <w:tab/>
      </w:r>
      <w:r w:rsidRPr="001F2AFC">
        <w:rPr>
          <w:rFonts w:ascii="Arial" w:eastAsia="Times New Roman" w:hAnsi="Arial" w:cs="Arial"/>
          <w:bCs/>
          <w:smallCaps/>
          <w:lang w:eastAsia="ar-SA"/>
        </w:rPr>
        <w:tab/>
      </w:r>
      <w:r w:rsidRPr="001F2AFC">
        <w:rPr>
          <w:rFonts w:ascii="Arial" w:eastAsia="Times New Roman" w:hAnsi="Arial" w:cs="Arial"/>
          <w:bCs/>
          <w:smallCaps/>
          <w:lang w:eastAsia="ar-SA"/>
        </w:rPr>
        <w:tab/>
      </w:r>
      <w:r w:rsidRPr="001F2AFC">
        <w:rPr>
          <w:rFonts w:ascii="Arial" w:eastAsia="Times New Roman" w:hAnsi="Arial" w:cs="Arial"/>
          <w:bCs/>
          <w:smallCaps/>
          <w:lang w:eastAsia="ar-SA"/>
        </w:rPr>
        <w:tab/>
      </w:r>
      <w:r w:rsidR="00C6050C" w:rsidRPr="001F2AFC">
        <w:rPr>
          <w:rFonts w:ascii="Arial" w:eastAsia="Times New Roman" w:hAnsi="Arial" w:cs="Arial"/>
          <w:b/>
          <w:smallCaps/>
          <w:lang w:eastAsia="ar-SA"/>
        </w:rPr>
        <w:t xml:space="preserve">ul. </w:t>
      </w:r>
      <w:r w:rsidR="009E240C" w:rsidRPr="001F2AFC">
        <w:rPr>
          <w:rFonts w:ascii="Arial" w:eastAsia="Times New Roman" w:hAnsi="Arial" w:cs="Arial"/>
          <w:b/>
          <w:smallCaps/>
          <w:lang w:eastAsia="ar-SA"/>
        </w:rPr>
        <w:t>Szkolna 2</w:t>
      </w:r>
      <w:r w:rsidR="00C6050C" w:rsidRPr="001F2AFC">
        <w:rPr>
          <w:rFonts w:ascii="Arial" w:eastAsia="Times New Roman" w:hAnsi="Arial" w:cs="Arial"/>
          <w:b/>
          <w:smallCaps/>
          <w:lang w:eastAsia="ar-SA"/>
        </w:rPr>
        <w:t>, 21-14</w:t>
      </w:r>
      <w:r w:rsidR="009E240C" w:rsidRPr="001F2AFC">
        <w:rPr>
          <w:rFonts w:ascii="Arial" w:eastAsia="Times New Roman" w:hAnsi="Arial" w:cs="Arial"/>
          <w:b/>
          <w:smallCaps/>
          <w:lang w:eastAsia="ar-SA"/>
        </w:rPr>
        <w:t>3</w:t>
      </w:r>
      <w:r w:rsidR="00C6050C" w:rsidRPr="001F2AFC">
        <w:rPr>
          <w:rFonts w:ascii="Arial" w:eastAsia="Times New Roman" w:hAnsi="Arial" w:cs="Arial"/>
          <w:b/>
          <w:smallCaps/>
          <w:lang w:eastAsia="ar-SA"/>
        </w:rPr>
        <w:t xml:space="preserve"> </w:t>
      </w:r>
      <w:r w:rsidR="009E240C" w:rsidRPr="001F2AFC">
        <w:rPr>
          <w:rFonts w:ascii="Arial" w:eastAsia="Times New Roman" w:hAnsi="Arial" w:cs="Arial"/>
          <w:b/>
          <w:smallCaps/>
          <w:lang w:eastAsia="ar-SA"/>
        </w:rPr>
        <w:t>Abramów</w:t>
      </w:r>
    </w:p>
    <w:p w14:paraId="4A45575E" w14:textId="14CA1D04" w:rsidR="00C6050C" w:rsidRPr="001F2AFC" w:rsidRDefault="00C6050C" w:rsidP="00C6050C">
      <w:pPr>
        <w:widowControl/>
        <w:autoSpaceDE/>
        <w:autoSpaceDN/>
        <w:spacing w:line="300" w:lineRule="exact"/>
        <w:ind w:left="284"/>
        <w:contextualSpacing/>
        <w:rPr>
          <w:rFonts w:ascii="Arial" w:eastAsia="Times New Roman" w:hAnsi="Arial" w:cs="Arial"/>
          <w:b/>
          <w:smallCaps/>
          <w:lang w:eastAsia="ar-SA"/>
        </w:rPr>
      </w:pPr>
      <w:r w:rsidRPr="001F2AFC">
        <w:rPr>
          <w:rFonts w:ascii="Arial" w:eastAsia="Times New Roman" w:hAnsi="Arial" w:cs="Arial"/>
          <w:bCs/>
          <w:smallCaps/>
          <w:lang w:eastAsia="ar-SA"/>
        </w:rPr>
        <w:t>NIP:</w:t>
      </w:r>
      <w:r w:rsidRPr="001F2AFC">
        <w:rPr>
          <w:rFonts w:ascii="Arial" w:eastAsia="Times New Roman" w:hAnsi="Arial" w:cs="Arial"/>
          <w:b/>
          <w:smallCaps/>
          <w:lang w:eastAsia="ar-SA"/>
        </w:rPr>
        <w:tab/>
      </w:r>
      <w:r w:rsidRPr="001F2AFC">
        <w:rPr>
          <w:rFonts w:ascii="Arial" w:eastAsia="Times New Roman" w:hAnsi="Arial" w:cs="Arial"/>
          <w:b/>
          <w:smallCaps/>
          <w:lang w:eastAsia="ar-SA"/>
        </w:rPr>
        <w:tab/>
      </w:r>
      <w:r w:rsidRPr="001F2AFC">
        <w:rPr>
          <w:rFonts w:ascii="Arial" w:eastAsia="Times New Roman" w:hAnsi="Arial" w:cs="Arial"/>
          <w:b/>
          <w:smallCaps/>
          <w:lang w:eastAsia="ar-SA"/>
        </w:rPr>
        <w:tab/>
      </w:r>
      <w:r w:rsidRPr="001F2AFC">
        <w:rPr>
          <w:rFonts w:ascii="Arial" w:eastAsia="Times New Roman" w:hAnsi="Arial" w:cs="Arial"/>
          <w:b/>
          <w:smallCaps/>
          <w:lang w:eastAsia="ar-SA"/>
        </w:rPr>
        <w:tab/>
      </w:r>
      <w:r w:rsidR="009E240C" w:rsidRPr="001F2AFC">
        <w:rPr>
          <w:rFonts w:ascii="Arial" w:hAnsi="Arial" w:cs="Arial"/>
          <w:b/>
          <w:color w:val="000000"/>
          <w:spacing w:val="-5"/>
        </w:rPr>
        <w:t>714-199-67-61</w:t>
      </w:r>
    </w:p>
    <w:p w14:paraId="6135994C" w14:textId="1CCB8DD2" w:rsidR="00C6050C" w:rsidRPr="001F2AFC" w:rsidRDefault="00C6050C" w:rsidP="00C6050C">
      <w:pPr>
        <w:widowControl/>
        <w:autoSpaceDE/>
        <w:autoSpaceDN/>
        <w:spacing w:line="300" w:lineRule="exact"/>
        <w:ind w:left="284"/>
        <w:contextualSpacing/>
        <w:rPr>
          <w:rFonts w:ascii="Arial" w:eastAsia="Times New Roman" w:hAnsi="Arial" w:cs="Arial"/>
          <w:b/>
          <w:smallCaps/>
          <w:lang w:eastAsia="ar-SA"/>
        </w:rPr>
      </w:pPr>
      <w:r w:rsidRPr="001F2AFC">
        <w:rPr>
          <w:rFonts w:ascii="Arial" w:eastAsia="Times New Roman" w:hAnsi="Arial" w:cs="Arial"/>
          <w:bCs/>
          <w:smallCaps/>
          <w:lang w:eastAsia="ar-SA"/>
        </w:rPr>
        <w:t>tel.:</w:t>
      </w:r>
      <w:r w:rsidRPr="001F2AFC">
        <w:rPr>
          <w:rFonts w:ascii="Arial" w:eastAsia="Times New Roman" w:hAnsi="Arial" w:cs="Arial"/>
          <w:b/>
          <w:smallCaps/>
          <w:lang w:eastAsia="ar-SA"/>
        </w:rPr>
        <w:tab/>
      </w:r>
      <w:r w:rsidRPr="001F2AFC">
        <w:rPr>
          <w:rFonts w:ascii="Arial" w:eastAsia="Times New Roman" w:hAnsi="Arial" w:cs="Arial"/>
          <w:b/>
          <w:smallCaps/>
          <w:lang w:eastAsia="ar-SA"/>
        </w:rPr>
        <w:tab/>
      </w:r>
      <w:r w:rsidRPr="001F2AFC">
        <w:rPr>
          <w:rFonts w:ascii="Arial" w:eastAsia="Times New Roman" w:hAnsi="Arial" w:cs="Arial"/>
          <w:b/>
          <w:smallCaps/>
          <w:lang w:eastAsia="ar-SA"/>
        </w:rPr>
        <w:tab/>
        <w:t xml:space="preserve">              </w:t>
      </w:r>
      <w:r w:rsidR="009E240C" w:rsidRPr="001F2AFC">
        <w:rPr>
          <w:rFonts w:ascii="Arial" w:eastAsia="Times New Roman" w:hAnsi="Arial" w:cs="Arial"/>
          <w:b/>
          <w:smallCaps/>
          <w:lang w:eastAsia="ar-SA"/>
        </w:rPr>
        <w:t>81 85 25</w:t>
      </w:r>
      <w:r w:rsidR="005467EA" w:rsidRPr="001F2AFC">
        <w:rPr>
          <w:rFonts w:ascii="Arial" w:eastAsia="Times New Roman" w:hAnsi="Arial" w:cs="Arial"/>
          <w:b/>
          <w:smallCaps/>
          <w:lang w:eastAsia="ar-SA"/>
        </w:rPr>
        <w:t> </w:t>
      </w:r>
      <w:proofErr w:type="gramStart"/>
      <w:r w:rsidR="009E240C" w:rsidRPr="001F2AFC">
        <w:rPr>
          <w:rFonts w:ascii="Arial" w:eastAsia="Times New Roman" w:hAnsi="Arial" w:cs="Arial"/>
          <w:b/>
          <w:smallCaps/>
          <w:lang w:eastAsia="ar-SA"/>
        </w:rPr>
        <w:t>016</w:t>
      </w:r>
      <w:r w:rsidR="005467EA" w:rsidRPr="001F2AFC">
        <w:rPr>
          <w:rFonts w:ascii="Arial" w:eastAsia="Times New Roman" w:hAnsi="Arial" w:cs="Arial"/>
          <w:b/>
          <w:smallCaps/>
          <w:lang w:eastAsia="ar-SA"/>
        </w:rPr>
        <w:t xml:space="preserve">  </w:t>
      </w:r>
      <w:r w:rsidR="00E87671">
        <w:rPr>
          <w:rFonts w:ascii="Arial" w:eastAsia="Times New Roman" w:hAnsi="Arial" w:cs="Arial"/>
          <w:b/>
          <w:smallCaps/>
          <w:lang w:eastAsia="ar-SA"/>
        </w:rPr>
        <w:t>w.</w:t>
      </w:r>
      <w:proofErr w:type="gramEnd"/>
      <w:r w:rsidR="00E87671">
        <w:rPr>
          <w:rFonts w:ascii="Arial" w:eastAsia="Times New Roman" w:hAnsi="Arial" w:cs="Arial"/>
          <w:b/>
          <w:smallCaps/>
          <w:lang w:eastAsia="ar-SA"/>
        </w:rPr>
        <w:t xml:space="preserve"> 42</w:t>
      </w:r>
    </w:p>
    <w:p w14:paraId="6046E4E1" w14:textId="7DA210D3" w:rsidR="00C6050C" w:rsidRDefault="00C6050C" w:rsidP="00C6050C">
      <w:pPr>
        <w:widowControl/>
        <w:autoSpaceDE/>
        <w:autoSpaceDN/>
        <w:spacing w:line="300" w:lineRule="exact"/>
        <w:ind w:left="284"/>
        <w:contextualSpacing/>
        <w:rPr>
          <w:rFonts w:ascii="Arial" w:eastAsia="Times New Roman" w:hAnsi="Arial" w:cs="Arial"/>
          <w:b/>
          <w:smallCaps/>
          <w:lang w:eastAsia="ar-SA"/>
        </w:rPr>
      </w:pPr>
      <w:r w:rsidRPr="001F2AFC">
        <w:rPr>
          <w:rFonts w:ascii="Arial" w:eastAsia="Times New Roman" w:hAnsi="Arial" w:cs="Arial"/>
          <w:bCs/>
          <w:smallCaps/>
          <w:lang w:eastAsia="ar-SA"/>
        </w:rPr>
        <w:t>Osoba do kontaktu:</w:t>
      </w:r>
      <w:r w:rsidRPr="001F2AFC">
        <w:rPr>
          <w:rFonts w:ascii="Arial" w:eastAsia="Times New Roman" w:hAnsi="Arial" w:cs="Arial"/>
          <w:b/>
          <w:smallCaps/>
          <w:lang w:eastAsia="ar-SA"/>
        </w:rPr>
        <w:tab/>
      </w:r>
      <w:r w:rsidRPr="001F2AFC">
        <w:rPr>
          <w:rFonts w:ascii="Arial" w:eastAsia="Times New Roman" w:hAnsi="Arial" w:cs="Arial"/>
          <w:b/>
          <w:smallCaps/>
          <w:lang w:eastAsia="ar-SA"/>
        </w:rPr>
        <w:tab/>
      </w:r>
      <w:r w:rsidR="009E240C" w:rsidRPr="001F2AFC">
        <w:rPr>
          <w:rFonts w:ascii="Arial" w:eastAsia="Times New Roman" w:hAnsi="Arial" w:cs="Arial"/>
          <w:b/>
          <w:smallCaps/>
          <w:lang w:eastAsia="ar-SA"/>
        </w:rPr>
        <w:t>Izabela Winiarczyk</w:t>
      </w:r>
    </w:p>
    <w:p w14:paraId="304B20A6" w14:textId="77777777" w:rsidR="00237218" w:rsidRDefault="00237218" w:rsidP="00C6050C">
      <w:pPr>
        <w:widowControl/>
        <w:autoSpaceDE/>
        <w:autoSpaceDN/>
        <w:spacing w:line="300" w:lineRule="exact"/>
        <w:ind w:left="284"/>
        <w:contextualSpacing/>
        <w:rPr>
          <w:rFonts w:ascii="Arial" w:eastAsia="Times New Roman" w:hAnsi="Arial" w:cs="Arial"/>
          <w:b/>
          <w:smallCaps/>
          <w:lang w:eastAsia="ar-SA"/>
        </w:rPr>
      </w:pPr>
    </w:p>
    <w:p w14:paraId="4D304A69" w14:textId="77777777" w:rsidR="00237218" w:rsidRPr="001F2AFC" w:rsidRDefault="00237218" w:rsidP="00C6050C">
      <w:pPr>
        <w:widowControl/>
        <w:autoSpaceDE/>
        <w:autoSpaceDN/>
        <w:spacing w:line="300" w:lineRule="exact"/>
        <w:ind w:left="284"/>
        <w:contextualSpacing/>
        <w:rPr>
          <w:rFonts w:ascii="Arial" w:eastAsia="Times New Roman" w:hAnsi="Arial" w:cs="Arial"/>
          <w:b/>
          <w:smallCaps/>
          <w:lang w:eastAsia="ar-SA"/>
        </w:rPr>
      </w:pPr>
    </w:p>
    <w:p w14:paraId="24619D45" w14:textId="75A66D59" w:rsidR="00237218" w:rsidRPr="00237218" w:rsidRDefault="00237218" w:rsidP="00237218">
      <w:pPr>
        <w:widowControl/>
        <w:autoSpaceDE/>
        <w:autoSpaceDN/>
        <w:spacing w:line="300" w:lineRule="exact"/>
        <w:contextualSpacing/>
        <w:jc w:val="both"/>
        <w:rPr>
          <w:rFonts w:ascii="Arial" w:eastAsia="Lucida Sans Unicode" w:hAnsi="Arial" w:cs="Arial"/>
          <w:bCs/>
          <w:lang w:eastAsia="ar-SA"/>
        </w:rPr>
      </w:pPr>
      <w:r>
        <w:rPr>
          <w:rFonts w:ascii="Arial" w:eastAsia="Lucida Sans Unicode" w:hAnsi="Arial" w:cs="Arial"/>
          <w:bCs/>
          <w:lang w:eastAsia="ar-SA"/>
        </w:rPr>
        <w:t>Rodzaj: u</w:t>
      </w:r>
      <w:r w:rsidRPr="00237218">
        <w:rPr>
          <w:rFonts w:ascii="Arial" w:eastAsia="Lucida Sans Unicode" w:hAnsi="Arial" w:cs="Arial"/>
          <w:bCs/>
          <w:lang w:eastAsia="ar-SA"/>
        </w:rPr>
        <w:t xml:space="preserve">sługa </w:t>
      </w:r>
    </w:p>
    <w:p w14:paraId="4FDB1A49" w14:textId="77777777" w:rsidR="00237218" w:rsidRPr="00237218" w:rsidRDefault="00237218" w:rsidP="00237218">
      <w:pPr>
        <w:widowControl/>
        <w:autoSpaceDE/>
        <w:autoSpaceDN/>
        <w:spacing w:line="300" w:lineRule="exact"/>
        <w:contextualSpacing/>
        <w:jc w:val="both"/>
        <w:rPr>
          <w:rFonts w:ascii="Arial" w:eastAsia="Lucida Sans Unicode" w:hAnsi="Arial" w:cs="Arial"/>
          <w:bCs/>
          <w:lang w:eastAsia="ar-SA"/>
        </w:rPr>
      </w:pPr>
      <w:proofErr w:type="gramStart"/>
      <w:r w:rsidRPr="00237218">
        <w:rPr>
          <w:rFonts w:ascii="Arial" w:eastAsia="Lucida Sans Unicode" w:hAnsi="Arial" w:cs="Arial"/>
          <w:bCs/>
          <w:lang w:eastAsia="ar-SA"/>
        </w:rPr>
        <w:t>Tryb:  prowadzone</w:t>
      </w:r>
      <w:proofErr w:type="gramEnd"/>
      <w:r w:rsidRPr="00237218">
        <w:rPr>
          <w:rFonts w:ascii="Arial" w:eastAsia="Lucida Sans Unicode" w:hAnsi="Arial" w:cs="Arial"/>
          <w:bCs/>
          <w:lang w:eastAsia="ar-SA"/>
        </w:rPr>
        <w:t xml:space="preserve"> zgodnie z zasadą konkurencyjności określoną w Wytycznych dotyczących kwalifikowalności wydatków na lata 2021-2027 </w:t>
      </w:r>
    </w:p>
    <w:p w14:paraId="238C4188" w14:textId="77777777" w:rsidR="00237218" w:rsidRPr="00237218" w:rsidRDefault="00237218" w:rsidP="00237218">
      <w:pPr>
        <w:widowControl/>
        <w:autoSpaceDE/>
        <w:autoSpaceDN/>
        <w:spacing w:line="300" w:lineRule="exact"/>
        <w:contextualSpacing/>
        <w:jc w:val="both"/>
        <w:rPr>
          <w:rFonts w:ascii="Arial" w:eastAsia="Lucida Sans Unicode" w:hAnsi="Arial" w:cs="Arial"/>
          <w:bCs/>
          <w:lang w:eastAsia="ar-SA"/>
        </w:rPr>
      </w:pPr>
      <w:r w:rsidRPr="00237218">
        <w:rPr>
          <w:rFonts w:ascii="Arial" w:eastAsia="Lucida Sans Unicode" w:hAnsi="Arial" w:cs="Arial"/>
          <w:bCs/>
          <w:lang w:eastAsia="ar-SA"/>
        </w:rPr>
        <w:t xml:space="preserve"> </w:t>
      </w:r>
    </w:p>
    <w:p w14:paraId="56BABE2B" w14:textId="048D5B4E" w:rsidR="00237218" w:rsidRPr="00AE0D92" w:rsidRDefault="00237218" w:rsidP="00E87671">
      <w:pPr>
        <w:pStyle w:val="Akapitzlist"/>
        <w:widowControl/>
        <w:numPr>
          <w:ilvl w:val="0"/>
          <w:numId w:val="49"/>
        </w:numPr>
        <w:autoSpaceDE/>
        <w:autoSpaceDN/>
        <w:spacing w:line="300" w:lineRule="exact"/>
        <w:contextualSpacing/>
        <w:rPr>
          <w:rFonts w:ascii="Arial" w:eastAsia="Lucida Sans Unicode" w:hAnsi="Arial" w:cs="Arial"/>
          <w:bCs/>
          <w:sz w:val="22"/>
          <w:szCs w:val="22"/>
          <w:lang w:eastAsia="ar-SA"/>
        </w:rPr>
      </w:pPr>
      <w:r w:rsidRPr="00AE0D92">
        <w:rPr>
          <w:rFonts w:ascii="Arial" w:eastAsia="Lucida Sans Unicode" w:hAnsi="Arial" w:cs="Arial"/>
          <w:bCs/>
          <w:sz w:val="22"/>
          <w:szCs w:val="22"/>
          <w:lang w:eastAsia="ar-SA"/>
        </w:rPr>
        <w:t xml:space="preserve">Szacunkowa wartość zamówienia (bez podatku od towarów i usług), ustalona  </w:t>
      </w:r>
      <w:r w:rsidR="00E87671" w:rsidRPr="00AE0D92">
        <w:rPr>
          <w:rFonts w:ascii="Arial" w:eastAsia="Lucida Sans Unicode" w:hAnsi="Arial" w:cs="Arial"/>
          <w:bCs/>
          <w:sz w:val="22"/>
          <w:szCs w:val="22"/>
          <w:lang w:eastAsia="ar-SA"/>
        </w:rPr>
        <w:br/>
      </w:r>
      <w:r w:rsidRPr="00AE0D92">
        <w:rPr>
          <w:rFonts w:ascii="Arial" w:eastAsia="Lucida Sans Unicode" w:hAnsi="Arial" w:cs="Arial"/>
          <w:bCs/>
          <w:sz w:val="22"/>
          <w:szCs w:val="22"/>
          <w:lang w:eastAsia="ar-SA"/>
        </w:rPr>
        <w:t xml:space="preserve">z należytą starannością, jest niższa od kwoty 130 000,00 zł netto. </w:t>
      </w:r>
    </w:p>
    <w:p w14:paraId="36567A26" w14:textId="06398441" w:rsidR="00E87671" w:rsidRDefault="00237218" w:rsidP="00237218">
      <w:pPr>
        <w:pStyle w:val="Akapitzlist"/>
        <w:widowControl/>
        <w:numPr>
          <w:ilvl w:val="0"/>
          <w:numId w:val="49"/>
        </w:numPr>
        <w:autoSpaceDE/>
        <w:autoSpaceDN/>
        <w:spacing w:line="300" w:lineRule="exact"/>
        <w:contextualSpacing/>
        <w:rPr>
          <w:rFonts w:ascii="Arial" w:eastAsia="Lucida Sans Unicode" w:hAnsi="Arial" w:cs="Arial"/>
          <w:bCs/>
          <w:sz w:val="22"/>
          <w:szCs w:val="22"/>
          <w:lang w:eastAsia="ar-SA"/>
        </w:rPr>
      </w:pPr>
      <w:r w:rsidRPr="00AE0D92">
        <w:rPr>
          <w:rFonts w:ascii="Arial" w:eastAsia="Lucida Sans Unicode" w:hAnsi="Arial" w:cs="Arial"/>
          <w:bCs/>
          <w:sz w:val="22"/>
          <w:szCs w:val="22"/>
          <w:lang w:eastAsia="ar-SA"/>
        </w:rPr>
        <w:t xml:space="preserve">Komunikacja w postępowaniu o udzielenie zamówienia, w tym ogłoszenie zapytania ofertowego, składanie ofert, wymiana informacji między Zamawiającym a Wykonawcą oraz przekazywanie dokumentów i oświadczeń odbywa się pisemnie za pomocą BK2021. W szczególnie uzasadnionych przypadkach uniemożliwiających komunikację Wykonawcy i Zamawiającego za pośrednictwem BK2021, </w:t>
      </w:r>
      <w:proofErr w:type="gramStart"/>
      <w:r w:rsidRPr="00AE0D92">
        <w:rPr>
          <w:rFonts w:ascii="Arial" w:eastAsia="Lucida Sans Unicode" w:hAnsi="Arial" w:cs="Arial"/>
          <w:bCs/>
          <w:sz w:val="22"/>
          <w:szCs w:val="22"/>
          <w:lang w:eastAsia="ar-SA"/>
        </w:rPr>
        <w:t>Zamawiający  dopuszcza</w:t>
      </w:r>
      <w:proofErr w:type="gramEnd"/>
      <w:r w:rsidRPr="00AE0D92">
        <w:rPr>
          <w:rFonts w:ascii="Arial" w:eastAsia="Lucida Sans Unicode" w:hAnsi="Arial" w:cs="Arial"/>
          <w:bCs/>
          <w:sz w:val="22"/>
          <w:szCs w:val="22"/>
          <w:lang w:eastAsia="ar-SA"/>
        </w:rPr>
        <w:t xml:space="preserve"> komunikację za pomocą poczty elektronicznej na </w:t>
      </w:r>
      <w:proofErr w:type="gramStart"/>
      <w:r w:rsidRPr="00AE0D92">
        <w:rPr>
          <w:rFonts w:ascii="Arial" w:eastAsia="Lucida Sans Unicode" w:hAnsi="Arial" w:cs="Arial"/>
          <w:bCs/>
          <w:sz w:val="22"/>
          <w:szCs w:val="22"/>
          <w:lang w:eastAsia="ar-SA"/>
        </w:rPr>
        <w:t xml:space="preserve">adres  </w:t>
      </w:r>
      <w:r w:rsidR="00E768C1" w:rsidRPr="00AE0D92">
        <w:rPr>
          <w:rFonts w:ascii="Arial" w:eastAsia="Lucida Sans Unicode" w:hAnsi="Arial" w:cs="Arial"/>
          <w:bCs/>
          <w:sz w:val="22"/>
          <w:szCs w:val="22"/>
          <w:lang w:eastAsia="ar-SA"/>
        </w:rPr>
        <w:t>e-mail</w:t>
      </w:r>
      <w:proofErr w:type="gramEnd"/>
      <w:r w:rsidR="00E768C1" w:rsidRPr="00AE0D92">
        <w:rPr>
          <w:rFonts w:ascii="Arial" w:eastAsia="Lucida Sans Unicode" w:hAnsi="Arial" w:cs="Arial"/>
          <w:bCs/>
          <w:sz w:val="22"/>
          <w:szCs w:val="22"/>
          <w:lang w:eastAsia="ar-SA"/>
        </w:rPr>
        <w:t xml:space="preserve">: </w:t>
      </w:r>
      <w:hyperlink r:id="rId8" w:history="1">
        <w:r w:rsidR="00E768C1" w:rsidRPr="00AE0D92">
          <w:rPr>
            <w:rStyle w:val="Hipercze"/>
            <w:rFonts w:ascii="Arial" w:eastAsia="Lucida Sans Unicode" w:hAnsi="Arial" w:cs="Arial"/>
            <w:bCs/>
            <w:sz w:val="22"/>
            <w:szCs w:val="22"/>
            <w:lang w:eastAsia="ar-SA"/>
          </w:rPr>
          <w:t>i.winiarczyk@abramow.pl</w:t>
        </w:r>
      </w:hyperlink>
      <w:r w:rsidR="00E768C1" w:rsidRPr="00AE0D92">
        <w:rPr>
          <w:rFonts w:ascii="Arial" w:eastAsia="Lucida Sans Unicode" w:hAnsi="Arial" w:cs="Arial"/>
          <w:bCs/>
          <w:sz w:val="22"/>
          <w:szCs w:val="22"/>
          <w:lang w:eastAsia="ar-SA"/>
        </w:rPr>
        <w:t xml:space="preserve"> </w:t>
      </w:r>
      <w:r w:rsidRPr="00AE0D92">
        <w:rPr>
          <w:rFonts w:ascii="Arial" w:eastAsia="Lucida Sans Unicode" w:hAnsi="Arial" w:cs="Arial"/>
          <w:bCs/>
          <w:sz w:val="22"/>
          <w:szCs w:val="22"/>
          <w:lang w:eastAsia="ar-SA"/>
        </w:rPr>
        <w:t xml:space="preserve">(nie dotyczy składania ofert). </w:t>
      </w:r>
    </w:p>
    <w:p w14:paraId="1BB11F81" w14:textId="77777777" w:rsidR="00AE0D92" w:rsidRPr="00AE0D92" w:rsidRDefault="00AE0D92" w:rsidP="00AE0D92">
      <w:pPr>
        <w:pStyle w:val="Akapitzlist"/>
        <w:widowControl/>
        <w:autoSpaceDE/>
        <w:autoSpaceDN/>
        <w:spacing w:line="300" w:lineRule="exact"/>
        <w:ind w:left="1080" w:firstLine="0"/>
        <w:contextualSpacing/>
        <w:rPr>
          <w:rFonts w:ascii="Arial" w:eastAsia="Lucida Sans Unicode" w:hAnsi="Arial" w:cs="Arial"/>
          <w:bCs/>
          <w:sz w:val="22"/>
          <w:szCs w:val="22"/>
          <w:lang w:eastAsia="ar-SA"/>
        </w:rPr>
      </w:pPr>
    </w:p>
    <w:p w14:paraId="289B6EB9" w14:textId="2E98CAB0" w:rsidR="00237218" w:rsidRPr="00AE0D92" w:rsidRDefault="00237218" w:rsidP="00237218">
      <w:pPr>
        <w:pStyle w:val="Akapitzlist"/>
        <w:widowControl/>
        <w:numPr>
          <w:ilvl w:val="0"/>
          <w:numId w:val="49"/>
        </w:numPr>
        <w:autoSpaceDE/>
        <w:autoSpaceDN/>
        <w:spacing w:line="300" w:lineRule="exact"/>
        <w:contextualSpacing/>
        <w:rPr>
          <w:rFonts w:ascii="Arial" w:eastAsia="Lucida Sans Unicode" w:hAnsi="Arial" w:cs="Arial"/>
          <w:bCs/>
          <w:sz w:val="22"/>
          <w:szCs w:val="22"/>
          <w:lang w:eastAsia="ar-SA"/>
        </w:rPr>
      </w:pPr>
      <w:r w:rsidRPr="00AE0D92">
        <w:rPr>
          <w:rFonts w:ascii="Arial" w:eastAsia="Lucida Sans Unicode" w:hAnsi="Arial" w:cs="Arial"/>
          <w:bCs/>
          <w:sz w:val="22"/>
          <w:szCs w:val="22"/>
          <w:lang w:eastAsia="ar-SA"/>
        </w:rPr>
        <w:t xml:space="preserve">Wspólny Słownik Zamówień  </w:t>
      </w:r>
    </w:p>
    <w:p w14:paraId="426C289C" w14:textId="62560C06" w:rsidR="009B7009" w:rsidRPr="00AE0D92" w:rsidRDefault="00237218" w:rsidP="00AE0D92">
      <w:pPr>
        <w:widowControl/>
        <w:autoSpaceDE/>
        <w:autoSpaceDN/>
        <w:spacing w:line="300" w:lineRule="exact"/>
        <w:ind w:left="2214" w:hanging="1134"/>
        <w:contextualSpacing/>
        <w:jc w:val="both"/>
        <w:rPr>
          <w:rFonts w:ascii="Arial" w:eastAsia="Lucida Sans Unicode" w:hAnsi="Arial" w:cs="Arial"/>
          <w:bCs/>
          <w:lang w:eastAsia="ar-SA"/>
        </w:rPr>
      </w:pPr>
      <w:r w:rsidRPr="00237218">
        <w:rPr>
          <w:rFonts w:ascii="Arial" w:eastAsia="Lucida Sans Unicode" w:hAnsi="Arial" w:cs="Arial"/>
          <w:bCs/>
          <w:lang w:eastAsia="ar-SA"/>
        </w:rPr>
        <w:t>(CPV) 80000000- 4 Usługi edukacyjne i szkoleniowe.</w:t>
      </w:r>
    </w:p>
    <w:p w14:paraId="6C60D58B" w14:textId="2D1C6E7A" w:rsidR="008F08E1" w:rsidRPr="001F2AFC" w:rsidRDefault="008F08E1" w:rsidP="00537A65">
      <w:pPr>
        <w:pStyle w:val="Akapitzlist"/>
        <w:spacing w:line="276" w:lineRule="auto"/>
        <w:ind w:left="1080" w:firstLine="0"/>
        <w:rPr>
          <w:rFonts w:ascii="Arial" w:hAnsi="Arial" w:cs="Arial"/>
          <w:sz w:val="22"/>
          <w:szCs w:val="22"/>
        </w:rPr>
      </w:pPr>
    </w:p>
    <w:p w14:paraId="2248594B" w14:textId="6158A37E" w:rsidR="009E644B" w:rsidRPr="00E87671" w:rsidRDefault="009E644B" w:rsidP="00E87671">
      <w:pPr>
        <w:pStyle w:val="Akapitzlist"/>
        <w:numPr>
          <w:ilvl w:val="0"/>
          <w:numId w:val="48"/>
        </w:numPr>
        <w:spacing w:line="276" w:lineRule="auto"/>
        <w:rPr>
          <w:rFonts w:ascii="Arial" w:hAnsi="Arial" w:cs="Arial"/>
          <w:b/>
          <w:bCs/>
        </w:rPr>
      </w:pPr>
      <w:r w:rsidRPr="00E87671">
        <w:rPr>
          <w:rFonts w:ascii="Arial" w:hAnsi="Arial" w:cs="Arial"/>
          <w:b/>
          <w:bCs/>
        </w:rPr>
        <w:t>Opis przedmiotu zamówienia</w:t>
      </w:r>
    </w:p>
    <w:p w14:paraId="46CC9EB5" w14:textId="6F34FFC0" w:rsidR="00316116" w:rsidRPr="001F2AFC" w:rsidRDefault="00316116" w:rsidP="00F5568E">
      <w:pPr>
        <w:pStyle w:val="Akapitzlist"/>
        <w:numPr>
          <w:ilvl w:val="0"/>
          <w:numId w:val="36"/>
        </w:numPr>
        <w:spacing w:line="276" w:lineRule="auto"/>
        <w:rPr>
          <w:rFonts w:ascii="Arial" w:hAnsi="Arial" w:cs="Arial"/>
          <w:sz w:val="22"/>
          <w:szCs w:val="22"/>
        </w:rPr>
      </w:pPr>
      <w:r w:rsidRPr="001F2AFC">
        <w:rPr>
          <w:rFonts w:ascii="Arial" w:hAnsi="Arial" w:cs="Arial"/>
          <w:sz w:val="22"/>
          <w:szCs w:val="22"/>
        </w:rPr>
        <w:t xml:space="preserve">Przedmiotem zamówienia jest Zaprojektowanie oraz zrealizowanie cyklu </w:t>
      </w:r>
      <w:r w:rsidR="001F2AFC" w:rsidRPr="001F2AFC">
        <w:rPr>
          <w:rFonts w:ascii="Arial" w:hAnsi="Arial" w:cs="Arial"/>
          <w:sz w:val="22"/>
          <w:szCs w:val="22"/>
        </w:rPr>
        <w:t>zajęć</w:t>
      </w:r>
      <w:r w:rsidRPr="001F2AFC">
        <w:rPr>
          <w:rFonts w:ascii="Arial" w:hAnsi="Arial" w:cs="Arial"/>
          <w:sz w:val="22"/>
          <w:szCs w:val="22"/>
        </w:rPr>
        <w:t xml:space="preserve">́ </w:t>
      </w:r>
      <w:r w:rsidR="001F2AFC" w:rsidRPr="001F2AFC">
        <w:rPr>
          <w:rFonts w:ascii="Arial" w:hAnsi="Arial" w:cs="Arial"/>
          <w:sz w:val="22"/>
          <w:szCs w:val="22"/>
        </w:rPr>
        <w:t>rozwijających</w:t>
      </w:r>
      <w:r w:rsidRPr="001F2AFC">
        <w:rPr>
          <w:rFonts w:ascii="Arial" w:hAnsi="Arial" w:cs="Arial"/>
          <w:sz w:val="22"/>
          <w:szCs w:val="22"/>
        </w:rPr>
        <w:t xml:space="preserve"> zainteresowania z robotyki i programowania dla </w:t>
      </w:r>
      <w:r w:rsidR="001F2AFC" w:rsidRPr="001F2AFC">
        <w:rPr>
          <w:rFonts w:ascii="Arial" w:hAnsi="Arial" w:cs="Arial"/>
          <w:sz w:val="22"/>
          <w:szCs w:val="22"/>
        </w:rPr>
        <w:t>uczniów</w:t>
      </w:r>
      <w:r w:rsidRPr="001F2AFC">
        <w:rPr>
          <w:rFonts w:ascii="Arial" w:hAnsi="Arial" w:cs="Arial"/>
          <w:sz w:val="22"/>
          <w:szCs w:val="22"/>
        </w:rPr>
        <w:t xml:space="preserve"> </w:t>
      </w:r>
      <w:r w:rsidR="001F2AFC" w:rsidRPr="001F2AFC">
        <w:rPr>
          <w:rFonts w:ascii="Arial" w:hAnsi="Arial" w:cs="Arial"/>
          <w:sz w:val="22"/>
          <w:szCs w:val="22"/>
        </w:rPr>
        <w:t>szkół</w:t>
      </w:r>
      <w:r w:rsidRPr="001F2AFC">
        <w:rPr>
          <w:rFonts w:ascii="Arial" w:hAnsi="Arial" w:cs="Arial"/>
          <w:sz w:val="22"/>
          <w:szCs w:val="22"/>
        </w:rPr>
        <w:t xml:space="preserve"> podstawowych z terenu gminy Abramów w ramach projektu pn. Nowoczesna edukacja w gminie Abramów w ramach programu Fundusze Europejskiej                          dla Lubelskiego 2021-2027, Działanie 10.3 Kształcenie </w:t>
      </w:r>
      <w:r w:rsidR="001F2AFC" w:rsidRPr="001F2AFC">
        <w:rPr>
          <w:rFonts w:ascii="Arial" w:hAnsi="Arial" w:cs="Arial"/>
          <w:sz w:val="22"/>
          <w:szCs w:val="22"/>
        </w:rPr>
        <w:t>ogólne</w:t>
      </w:r>
      <w:r w:rsidRPr="001F2AFC">
        <w:rPr>
          <w:rFonts w:ascii="Arial" w:hAnsi="Arial" w:cs="Arial"/>
          <w:sz w:val="22"/>
          <w:szCs w:val="22"/>
        </w:rPr>
        <w:t xml:space="preserve">, Priorytet X Lepsza edukacja </w:t>
      </w:r>
      <w:r w:rsidR="007655A6" w:rsidRPr="001F2AFC">
        <w:rPr>
          <w:rFonts w:ascii="Arial" w:hAnsi="Arial" w:cs="Arial"/>
          <w:sz w:val="22"/>
          <w:szCs w:val="22"/>
        </w:rPr>
        <w:t>współfinansowanego</w:t>
      </w:r>
      <w:r w:rsidRPr="001F2AFC">
        <w:rPr>
          <w:rFonts w:ascii="Arial" w:hAnsi="Arial" w:cs="Arial"/>
          <w:sz w:val="22"/>
          <w:szCs w:val="22"/>
        </w:rPr>
        <w:t xml:space="preserve"> ze </w:t>
      </w:r>
      <w:r w:rsidR="007655A6" w:rsidRPr="001F2AFC">
        <w:rPr>
          <w:rFonts w:ascii="Arial" w:hAnsi="Arial" w:cs="Arial"/>
          <w:sz w:val="22"/>
          <w:szCs w:val="22"/>
        </w:rPr>
        <w:t>środków</w:t>
      </w:r>
      <w:r w:rsidRPr="001F2AFC">
        <w:rPr>
          <w:rFonts w:ascii="Arial" w:hAnsi="Arial" w:cs="Arial"/>
          <w:sz w:val="22"/>
          <w:szCs w:val="22"/>
        </w:rPr>
        <w:t xml:space="preserve"> Europejskiego Funduszu Społecznego Plus.</w:t>
      </w:r>
    </w:p>
    <w:p w14:paraId="04C512C4" w14:textId="59FAE8DB" w:rsidR="00316116" w:rsidRPr="001F2AFC" w:rsidRDefault="001F2AFC" w:rsidP="00F5568E">
      <w:pPr>
        <w:pStyle w:val="Akapitzlist"/>
        <w:numPr>
          <w:ilvl w:val="0"/>
          <w:numId w:val="36"/>
        </w:numPr>
        <w:spacing w:line="276" w:lineRule="auto"/>
        <w:rPr>
          <w:rFonts w:ascii="Arial" w:hAnsi="Arial" w:cs="Arial"/>
          <w:sz w:val="22"/>
          <w:szCs w:val="22"/>
        </w:rPr>
      </w:pPr>
      <w:r w:rsidRPr="001F2AFC">
        <w:rPr>
          <w:rFonts w:ascii="Arial" w:hAnsi="Arial" w:cs="Arial"/>
          <w:sz w:val="22"/>
          <w:szCs w:val="22"/>
        </w:rPr>
        <w:lastRenderedPageBreak/>
        <w:t xml:space="preserve">Zamawiający </w:t>
      </w:r>
      <w:proofErr w:type="gramStart"/>
      <w:r w:rsidR="00316116" w:rsidRPr="001F2AFC">
        <w:rPr>
          <w:rFonts w:ascii="Arial" w:hAnsi="Arial" w:cs="Arial"/>
          <w:sz w:val="22"/>
          <w:szCs w:val="22"/>
        </w:rPr>
        <w:t>oczekuje</w:t>
      </w:r>
      <w:proofErr w:type="gramEnd"/>
      <w:r w:rsidRPr="001F2AFC">
        <w:rPr>
          <w:rFonts w:ascii="Arial" w:hAnsi="Arial" w:cs="Arial"/>
          <w:sz w:val="22"/>
          <w:szCs w:val="22"/>
        </w:rPr>
        <w:t xml:space="preserve"> </w:t>
      </w:r>
      <w:r w:rsidR="00316116" w:rsidRPr="001F2AFC">
        <w:rPr>
          <w:rFonts w:ascii="Arial" w:hAnsi="Arial" w:cs="Arial"/>
          <w:sz w:val="22"/>
          <w:szCs w:val="22"/>
        </w:rPr>
        <w:t xml:space="preserve">aby realizacja </w:t>
      </w:r>
      <w:r w:rsidRPr="001F2AFC">
        <w:rPr>
          <w:rFonts w:ascii="Arial" w:hAnsi="Arial" w:cs="Arial"/>
          <w:sz w:val="22"/>
          <w:szCs w:val="22"/>
        </w:rPr>
        <w:t>zajęć</w:t>
      </w:r>
      <w:r w:rsidR="00316116" w:rsidRPr="001F2AFC">
        <w:rPr>
          <w:rFonts w:ascii="Arial" w:hAnsi="Arial" w:cs="Arial"/>
          <w:sz w:val="22"/>
          <w:szCs w:val="22"/>
        </w:rPr>
        <w:t xml:space="preserve">́ była dostosowana do </w:t>
      </w:r>
      <w:r w:rsidRPr="001F2AFC">
        <w:rPr>
          <w:rFonts w:ascii="Arial" w:hAnsi="Arial" w:cs="Arial"/>
          <w:sz w:val="22"/>
          <w:szCs w:val="22"/>
        </w:rPr>
        <w:t>dwóch</w:t>
      </w:r>
      <w:r w:rsidR="00316116" w:rsidRPr="001F2AFC">
        <w:rPr>
          <w:rFonts w:ascii="Arial" w:hAnsi="Arial" w:cs="Arial"/>
          <w:sz w:val="22"/>
          <w:szCs w:val="22"/>
        </w:rPr>
        <w:t xml:space="preserve"> grup wiekowych, tj. dla </w:t>
      </w:r>
      <w:r w:rsidRPr="001F2AFC">
        <w:rPr>
          <w:rFonts w:ascii="Arial" w:hAnsi="Arial" w:cs="Arial"/>
          <w:sz w:val="22"/>
          <w:szCs w:val="22"/>
        </w:rPr>
        <w:t>uczniów</w:t>
      </w:r>
      <w:r w:rsidR="00316116" w:rsidRPr="001F2AFC">
        <w:rPr>
          <w:rFonts w:ascii="Arial" w:hAnsi="Arial" w:cs="Arial"/>
          <w:sz w:val="22"/>
          <w:szCs w:val="22"/>
        </w:rPr>
        <w:t xml:space="preserve"> klas 1-3 na poziomie podstawowym oraz </w:t>
      </w:r>
      <w:r w:rsidRPr="001F2AFC">
        <w:rPr>
          <w:rFonts w:ascii="Arial" w:hAnsi="Arial" w:cs="Arial"/>
          <w:sz w:val="22"/>
          <w:szCs w:val="22"/>
        </w:rPr>
        <w:t>uczniów</w:t>
      </w:r>
      <w:r w:rsidR="00316116" w:rsidRPr="001F2AFC">
        <w:rPr>
          <w:rFonts w:ascii="Arial" w:hAnsi="Arial" w:cs="Arial"/>
          <w:sz w:val="22"/>
          <w:szCs w:val="22"/>
        </w:rPr>
        <w:t xml:space="preserve"> klas 4-8, na poziomie podstawowym oraz </w:t>
      </w:r>
      <w:r w:rsidRPr="001F2AFC">
        <w:rPr>
          <w:rFonts w:ascii="Arial" w:hAnsi="Arial" w:cs="Arial"/>
          <w:sz w:val="22"/>
          <w:szCs w:val="22"/>
        </w:rPr>
        <w:t>średniozaawansowanym</w:t>
      </w:r>
      <w:r w:rsidR="00316116" w:rsidRPr="001F2AFC">
        <w:rPr>
          <w:rFonts w:ascii="Arial" w:hAnsi="Arial" w:cs="Arial"/>
          <w:sz w:val="22"/>
          <w:szCs w:val="22"/>
        </w:rPr>
        <w:t xml:space="preserve">. </w:t>
      </w:r>
    </w:p>
    <w:p w14:paraId="52EA2B25" w14:textId="37523414" w:rsidR="00316116" w:rsidRPr="001F2AFC" w:rsidRDefault="00316116" w:rsidP="00F5568E">
      <w:pPr>
        <w:pStyle w:val="Akapitzlist"/>
        <w:numPr>
          <w:ilvl w:val="0"/>
          <w:numId w:val="36"/>
        </w:numPr>
        <w:spacing w:line="276" w:lineRule="auto"/>
        <w:rPr>
          <w:rFonts w:ascii="Arial" w:hAnsi="Arial" w:cs="Arial"/>
          <w:sz w:val="22"/>
          <w:szCs w:val="22"/>
        </w:rPr>
      </w:pPr>
      <w:r w:rsidRPr="001F2AFC">
        <w:rPr>
          <w:rFonts w:ascii="Arial" w:hAnsi="Arial" w:cs="Arial"/>
          <w:sz w:val="22"/>
          <w:szCs w:val="22"/>
        </w:rPr>
        <w:t xml:space="preserve">Uczniowie klas 1-3 w wyniku udziału w </w:t>
      </w:r>
      <w:r w:rsidR="001F2AFC" w:rsidRPr="001F2AFC">
        <w:rPr>
          <w:rFonts w:ascii="Arial" w:hAnsi="Arial" w:cs="Arial"/>
          <w:sz w:val="22"/>
          <w:szCs w:val="22"/>
        </w:rPr>
        <w:t>zajęciach</w:t>
      </w:r>
      <w:r w:rsidRPr="001F2AFC">
        <w:rPr>
          <w:rFonts w:ascii="Arial" w:hAnsi="Arial" w:cs="Arial"/>
          <w:sz w:val="22"/>
          <w:szCs w:val="22"/>
        </w:rPr>
        <w:t xml:space="preserve"> na poziomie podstawowym powinni </w:t>
      </w:r>
      <w:r w:rsidR="001F2AFC" w:rsidRPr="001F2AFC">
        <w:rPr>
          <w:rFonts w:ascii="Arial" w:hAnsi="Arial" w:cs="Arial"/>
          <w:sz w:val="22"/>
          <w:szCs w:val="22"/>
        </w:rPr>
        <w:t>nauczyć</w:t>
      </w:r>
      <w:r w:rsidRPr="001F2AFC">
        <w:rPr>
          <w:rFonts w:ascii="Arial" w:hAnsi="Arial" w:cs="Arial"/>
          <w:sz w:val="22"/>
          <w:szCs w:val="22"/>
        </w:rPr>
        <w:t xml:space="preserve">́ </w:t>
      </w:r>
      <w:r w:rsidR="001F2AFC" w:rsidRPr="001F2AFC">
        <w:rPr>
          <w:rFonts w:ascii="Arial" w:hAnsi="Arial" w:cs="Arial"/>
          <w:sz w:val="22"/>
          <w:szCs w:val="22"/>
        </w:rPr>
        <w:t>się</w:t>
      </w:r>
      <w:r w:rsidRPr="001F2AFC">
        <w:rPr>
          <w:rFonts w:ascii="Arial" w:hAnsi="Arial" w:cs="Arial"/>
          <w:sz w:val="22"/>
          <w:szCs w:val="22"/>
        </w:rPr>
        <w:t xml:space="preserve">̨ budowania i programowania podstawowych </w:t>
      </w:r>
      <w:r w:rsidR="001F2AFC" w:rsidRPr="001F2AFC">
        <w:rPr>
          <w:rFonts w:ascii="Arial" w:hAnsi="Arial" w:cs="Arial"/>
          <w:sz w:val="22"/>
          <w:szCs w:val="22"/>
        </w:rPr>
        <w:t>robotów</w:t>
      </w:r>
      <w:r w:rsidRPr="001F2AFC">
        <w:rPr>
          <w:rFonts w:ascii="Arial" w:hAnsi="Arial" w:cs="Arial"/>
          <w:sz w:val="22"/>
          <w:szCs w:val="22"/>
        </w:rPr>
        <w:t xml:space="preserve"> przy </w:t>
      </w:r>
      <w:r w:rsidR="001F2AFC" w:rsidRPr="001F2AFC">
        <w:rPr>
          <w:rFonts w:ascii="Arial" w:hAnsi="Arial" w:cs="Arial"/>
          <w:sz w:val="22"/>
          <w:szCs w:val="22"/>
        </w:rPr>
        <w:t>użyciu</w:t>
      </w:r>
      <w:r w:rsidRPr="001F2AFC">
        <w:rPr>
          <w:rFonts w:ascii="Arial" w:hAnsi="Arial" w:cs="Arial"/>
          <w:sz w:val="22"/>
          <w:szCs w:val="22"/>
        </w:rPr>
        <w:t xml:space="preserve"> odpowiedniego dla ich wieku </w:t>
      </w:r>
      <w:r w:rsidR="001F2AFC" w:rsidRPr="001F2AFC">
        <w:rPr>
          <w:rFonts w:ascii="Arial" w:hAnsi="Arial" w:cs="Arial"/>
          <w:sz w:val="22"/>
          <w:szCs w:val="22"/>
        </w:rPr>
        <w:t>jeżyka</w:t>
      </w:r>
      <w:r w:rsidRPr="001F2AFC">
        <w:rPr>
          <w:rFonts w:ascii="Arial" w:hAnsi="Arial" w:cs="Arial"/>
          <w:sz w:val="22"/>
          <w:szCs w:val="22"/>
        </w:rPr>
        <w:t xml:space="preserve"> programowania, </w:t>
      </w:r>
      <w:r w:rsidR="001F2AFC" w:rsidRPr="001F2AFC">
        <w:rPr>
          <w:rFonts w:ascii="Arial" w:hAnsi="Arial" w:cs="Arial"/>
          <w:sz w:val="22"/>
          <w:szCs w:val="22"/>
        </w:rPr>
        <w:t>korzystając</w:t>
      </w:r>
      <w:r w:rsidRPr="001F2AFC">
        <w:rPr>
          <w:rFonts w:ascii="Arial" w:hAnsi="Arial" w:cs="Arial"/>
          <w:sz w:val="22"/>
          <w:szCs w:val="22"/>
        </w:rPr>
        <w:t xml:space="preserve">                               z gotowych instrukcji. W efekcie ich pracy powinny </w:t>
      </w:r>
      <w:r w:rsidR="001F2AFC" w:rsidRPr="001F2AFC">
        <w:rPr>
          <w:rFonts w:ascii="Arial" w:hAnsi="Arial" w:cs="Arial"/>
          <w:sz w:val="22"/>
          <w:szCs w:val="22"/>
        </w:rPr>
        <w:t>powstać</w:t>
      </w:r>
      <w:r w:rsidRPr="001F2AFC">
        <w:rPr>
          <w:rFonts w:ascii="Arial" w:hAnsi="Arial" w:cs="Arial"/>
          <w:sz w:val="22"/>
          <w:szCs w:val="22"/>
        </w:rPr>
        <w:t xml:space="preserve">́ konstrukcje </w:t>
      </w:r>
      <w:r w:rsidR="001F2AFC" w:rsidRPr="001F2AFC">
        <w:rPr>
          <w:rFonts w:ascii="Arial" w:hAnsi="Arial" w:cs="Arial"/>
          <w:sz w:val="22"/>
          <w:szCs w:val="22"/>
        </w:rPr>
        <w:t>wykonujące</w:t>
      </w:r>
      <w:r w:rsidRPr="001F2AFC">
        <w:rPr>
          <w:rFonts w:ascii="Arial" w:hAnsi="Arial" w:cs="Arial"/>
          <w:sz w:val="22"/>
          <w:szCs w:val="22"/>
        </w:rPr>
        <w:t xml:space="preserve"> </w:t>
      </w:r>
      <w:r w:rsidR="001F2AFC" w:rsidRPr="001F2AFC">
        <w:rPr>
          <w:rFonts w:ascii="Arial" w:hAnsi="Arial" w:cs="Arial"/>
          <w:sz w:val="22"/>
          <w:szCs w:val="22"/>
        </w:rPr>
        <w:t>określone</w:t>
      </w:r>
      <w:r w:rsidRPr="001F2AFC">
        <w:rPr>
          <w:rFonts w:ascii="Arial" w:hAnsi="Arial" w:cs="Arial"/>
          <w:sz w:val="22"/>
          <w:szCs w:val="22"/>
        </w:rPr>
        <w:t xml:space="preserve"> zadania i </w:t>
      </w:r>
      <w:r w:rsidR="001F2AFC" w:rsidRPr="001F2AFC">
        <w:rPr>
          <w:rFonts w:ascii="Arial" w:hAnsi="Arial" w:cs="Arial"/>
          <w:sz w:val="22"/>
          <w:szCs w:val="22"/>
        </w:rPr>
        <w:t>pokonujące</w:t>
      </w:r>
      <w:r w:rsidRPr="001F2AFC">
        <w:rPr>
          <w:rFonts w:ascii="Arial" w:hAnsi="Arial" w:cs="Arial"/>
          <w:sz w:val="22"/>
          <w:szCs w:val="22"/>
        </w:rPr>
        <w:t xml:space="preserve"> przeszkody. </w:t>
      </w:r>
      <w:r w:rsidR="001F2AFC" w:rsidRPr="001F2AFC">
        <w:rPr>
          <w:rFonts w:ascii="Arial" w:hAnsi="Arial" w:cs="Arial"/>
          <w:sz w:val="22"/>
          <w:szCs w:val="22"/>
        </w:rPr>
        <w:t>Zajęcia</w:t>
      </w:r>
      <w:r w:rsidRPr="001F2AFC">
        <w:rPr>
          <w:rFonts w:ascii="Arial" w:hAnsi="Arial" w:cs="Arial"/>
          <w:sz w:val="22"/>
          <w:szCs w:val="22"/>
        </w:rPr>
        <w:t xml:space="preserve"> powinny </w:t>
      </w:r>
      <w:r w:rsidR="001F2AFC" w:rsidRPr="001F2AFC">
        <w:rPr>
          <w:rFonts w:ascii="Arial" w:hAnsi="Arial" w:cs="Arial"/>
          <w:sz w:val="22"/>
          <w:szCs w:val="22"/>
        </w:rPr>
        <w:t>dać</w:t>
      </w:r>
      <w:r w:rsidR="00E768C1">
        <w:rPr>
          <w:rFonts w:ascii="Arial" w:hAnsi="Arial" w:cs="Arial"/>
          <w:sz w:val="22"/>
          <w:szCs w:val="22"/>
        </w:rPr>
        <w:t xml:space="preserve"> </w:t>
      </w:r>
      <w:r w:rsidR="001F2AFC" w:rsidRPr="001F2AFC">
        <w:rPr>
          <w:rFonts w:ascii="Arial" w:hAnsi="Arial" w:cs="Arial"/>
          <w:sz w:val="22"/>
          <w:szCs w:val="22"/>
        </w:rPr>
        <w:t>możliwość</w:t>
      </w:r>
      <w:r w:rsidRPr="001F2AFC">
        <w:rPr>
          <w:rFonts w:ascii="Arial" w:hAnsi="Arial" w:cs="Arial"/>
          <w:sz w:val="22"/>
          <w:szCs w:val="22"/>
        </w:rPr>
        <w:t xml:space="preserve"> poznania zasad mechaniki i fizyki oraz poznania </w:t>
      </w:r>
      <w:proofErr w:type="spellStart"/>
      <w:r w:rsidRPr="001F2AFC">
        <w:rPr>
          <w:rFonts w:ascii="Arial" w:hAnsi="Arial" w:cs="Arial"/>
          <w:sz w:val="22"/>
          <w:szCs w:val="22"/>
        </w:rPr>
        <w:t>świata</w:t>
      </w:r>
      <w:proofErr w:type="spellEnd"/>
      <w:r w:rsidRPr="001F2AFC">
        <w:rPr>
          <w:rFonts w:ascii="Arial" w:hAnsi="Arial" w:cs="Arial"/>
          <w:sz w:val="22"/>
          <w:szCs w:val="22"/>
        </w:rPr>
        <w:t xml:space="preserve"> informatyki. Dzieci powinny </w:t>
      </w:r>
      <w:r w:rsidR="001F2AFC" w:rsidRPr="001F2AFC">
        <w:rPr>
          <w:rFonts w:ascii="Arial" w:hAnsi="Arial" w:cs="Arial"/>
          <w:sz w:val="22"/>
          <w:szCs w:val="22"/>
        </w:rPr>
        <w:t>dowiedzieć</w:t>
      </w:r>
      <w:r w:rsidRPr="001F2AFC">
        <w:rPr>
          <w:rFonts w:ascii="Arial" w:hAnsi="Arial" w:cs="Arial"/>
          <w:sz w:val="22"/>
          <w:szCs w:val="22"/>
        </w:rPr>
        <w:t xml:space="preserve">́ </w:t>
      </w:r>
      <w:proofErr w:type="spellStart"/>
      <w:r w:rsidRPr="001F2AFC">
        <w:rPr>
          <w:rFonts w:ascii="Arial" w:hAnsi="Arial" w:cs="Arial"/>
          <w:sz w:val="22"/>
          <w:szCs w:val="22"/>
        </w:rPr>
        <w:t>sie</w:t>
      </w:r>
      <w:proofErr w:type="spellEnd"/>
      <w:r w:rsidRPr="001F2AFC">
        <w:rPr>
          <w:rFonts w:ascii="Arial" w:hAnsi="Arial" w:cs="Arial"/>
          <w:sz w:val="22"/>
          <w:szCs w:val="22"/>
        </w:rPr>
        <w:t xml:space="preserve">̨, jak w produktywny </w:t>
      </w:r>
      <w:r w:rsidR="001F2AFC" w:rsidRPr="001F2AFC">
        <w:rPr>
          <w:rFonts w:ascii="Arial" w:hAnsi="Arial" w:cs="Arial"/>
          <w:sz w:val="22"/>
          <w:szCs w:val="22"/>
        </w:rPr>
        <w:t>sposób</w:t>
      </w:r>
      <w:r w:rsidRPr="001F2AFC">
        <w:rPr>
          <w:rFonts w:ascii="Arial" w:hAnsi="Arial" w:cs="Arial"/>
          <w:sz w:val="22"/>
          <w:szCs w:val="22"/>
        </w:rPr>
        <w:t xml:space="preserve"> </w:t>
      </w:r>
      <w:proofErr w:type="spellStart"/>
      <w:r w:rsidRPr="001F2AFC">
        <w:rPr>
          <w:rFonts w:ascii="Arial" w:hAnsi="Arial" w:cs="Arial"/>
          <w:sz w:val="22"/>
          <w:szCs w:val="22"/>
        </w:rPr>
        <w:t>wykorzystywac</w:t>
      </w:r>
      <w:proofErr w:type="spellEnd"/>
      <w:r w:rsidRPr="001F2AFC">
        <w:rPr>
          <w:rFonts w:ascii="Arial" w:hAnsi="Arial" w:cs="Arial"/>
          <w:sz w:val="22"/>
          <w:szCs w:val="22"/>
        </w:rPr>
        <w:t xml:space="preserve">́ komputer i </w:t>
      </w:r>
      <w:proofErr w:type="spellStart"/>
      <w:r w:rsidRPr="001F2AFC">
        <w:rPr>
          <w:rFonts w:ascii="Arial" w:hAnsi="Arial" w:cs="Arial"/>
          <w:sz w:val="22"/>
          <w:szCs w:val="22"/>
        </w:rPr>
        <w:t>miec</w:t>
      </w:r>
      <w:proofErr w:type="spellEnd"/>
      <w:r w:rsidRPr="001F2AFC">
        <w:rPr>
          <w:rFonts w:ascii="Arial" w:hAnsi="Arial" w:cs="Arial"/>
          <w:sz w:val="22"/>
          <w:szCs w:val="22"/>
        </w:rPr>
        <w:t xml:space="preserve">́ okazję </w:t>
      </w:r>
      <w:proofErr w:type="spellStart"/>
      <w:r w:rsidRPr="001F2AFC">
        <w:rPr>
          <w:rFonts w:ascii="Arial" w:hAnsi="Arial" w:cs="Arial"/>
          <w:sz w:val="22"/>
          <w:szCs w:val="22"/>
        </w:rPr>
        <w:t>rozwinąc</w:t>
      </w:r>
      <w:proofErr w:type="spellEnd"/>
      <w:r w:rsidRPr="001F2AFC">
        <w:rPr>
          <w:rFonts w:ascii="Arial" w:hAnsi="Arial" w:cs="Arial"/>
          <w:sz w:val="22"/>
          <w:szCs w:val="22"/>
        </w:rPr>
        <w:t xml:space="preserve">́ </w:t>
      </w:r>
      <w:proofErr w:type="spellStart"/>
      <w:r w:rsidRPr="001F2AFC">
        <w:rPr>
          <w:rFonts w:ascii="Arial" w:hAnsi="Arial" w:cs="Arial"/>
          <w:sz w:val="22"/>
          <w:szCs w:val="22"/>
        </w:rPr>
        <w:t>umiejętnośc</w:t>
      </w:r>
      <w:proofErr w:type="spellEnd"/>
      <w:r w:rsidRPr="001F2AFC">
        <w:rPr>
          <w:rFonts w:ascii="Arial" w:hAnsi="Arial" w:cs="Arial"/>
          <w:sz w:val="22"/>
          <w:szCs w:val="22"/>
        </w:rPr>
        <w:t xml:space="preserve">́ </w:t>
      </w:r>
      <w:proofErr w:type="spellStart"/>
      <w:r w:rsidRPr="001F2AFC">
        <w:rPr>
          <w:rFonts w:ascii="Arial" w:hAnsi="Arial" w:cs="Arial"/>
          <w:sz w:val="22"/>
          <w:szCs w:val="22"/>
        </w:rPr>
        <w:t>współpracy</w:t>
      </w:r>
      <w:proofErr w:type="spellEnd"/>
      <w:r w:rsidRPr="001F2AFC">
        <w:rPr>
          <w:rFonts w:ascii="Arial" w:hAnsi="Arial" w:cs="Arial"/>
          <w:sz w:val="22"/>
          <w:szCs w:val="22"/>
        </w:rPr>
        <w:t xml:space="preserve"> w grupie. </w:t>
      </w:r>
    </w:p>
    <w:p w14:paraId="2EDF4C74" w14:textId="424C5892" w:rsidR="00316116" w:rsidRPr="001F2AFC" w:rsidRDefault="00316116" w:rsidP="00F5568E">
      <w:pPr>
        <w:widowControl/>
        <w:numPr>
          <w:ilvl w:val="0"/>
          <w:numId w:val="36"/>
        </w:numPr>
        <w:autoSpaceDE/>
        <w:autoSpaceDN/>
        <w:spacing w:line="276" w:lineRule="auto"/>
        <w:contextualSpacing/>
        <w:jc w:val="both"/>
        <w:rPr>
          <w:rFonts w:ascii="Arial" w:eastAsia="Times New Roman" w:hAnsi="Arial" w:cs="Arial"/>
          <w:lang w:eastAsia="pl-PL"/>
        </w:rPr>
      </w:pPr>
      <w:r w:rsidRPr="001F2AFC">
        <w:rPr>
          <w:rFonts w:ascii="Arial" w:eastAsia="Times New Roman" w:hAnsi="Arial" w:cs="Arial"/>
          <w:lang w:eastAsia="pl-PL"/>
        </w:rPr>
        <w:t xml:space="preserve">Uczniowie klas 4-8 w wyniku udziału w </w:t>
      </w:r>
      <w:proofErr w:type="spellStart"/>
      <w:r w:rsidRPr="001F2AFC">
        <w:rPr>
          <w:rFonts w:ascii="Arial" w:eastAsia="Times New Roman" w:hAnsi="Arial" w:cs="Arial"/>
          <w:lang w:eastAsia="pl-PL"/>
        </w:rPr>
        <w:t>zajęciach</w:t>
      </w:r>
      <w:proofErr w:type="spellEnd"/>
      <w:r w:rsidRPr="001F2AFC">
        <w:rPr>
          <w:rFonts w:ascii="Arial" w:eastAsia="Times New Roman" w:hAnsi="Arial" w:cs="Arial"/>
          <w:lang w:eastAsia="pl-PL"/>
        </w:rPr>
        <w:t xml:space="preserve"> na poziomie podstawowym powinni </w:t>
      </w:r>
      <w:proofErr w:type="spellStart"/>
      <w:r w:rsidRPr="001F2AFC">
        <w:rPr>
          <w:rFonts w:ascii="Arial" w:eastAsia="Times New Roman" w:hAnsi="Arial" w:cs="Arial"/>
          <w:lang w:eastAsia="pl-PL"/>
        </w:rPr>
        <w:t>nabyc</w:t>
      </w:r>
      <w:proofErr w:type="spellEnd"/>
      <w:r w:rsidRPr="001F2AFC">
        <w:rPr>
          <w:rFonts w:ascii="Arial" w:eastAsia="Times New Roman" w:hAnsi="Arial" w:cs="Arial"/>
          <w:lang w:eastAsia="pl-PL"/>
        </w:rPr>
        <w:t xml:space="preserve">́ kompetencje opisane w ust. 3, natomiast w wyniku udziału                              w </w:t>
      </w:r>
      <w:proofErr w:type="spellStart"/>
      <w:r w:rsidRPr="001F2AFC">
        <w:rPr>
          <w:rFonts w:ascii="Arial" w:eastAsia="Times New Roman" w:hAnsi="Arial" w:cs="Arial"/>
          <w:lang w:eastAsia="pl-PL"/>
        </w:rPr>
        <w:t>zajęciach</w:t>
      </w:r>
      <w:proofErr w:type="spellEnd"/>
      <w:r w:rsidRPr="001F2AFC">
        <w:rPr>
          <w:rFonts w:ascii="Arial" w:eastAsia="Times New Roman" w:hAnsi="Arial" w:cs="Arial"/>
          <w:lang w:eastAsia="pl-PL"/>
        </w:rPr>
        <w:t xml:space="preserve"> na poziomie </w:t>
      </w:r>
      <w:proofErr w:type="spellStart"/>
      <w:r w:rsidRPr="001F2AFC">
        <w:rPr>
          <w:rFonts w:ascii="Arial" w:eastAsia="Times New Roman" w:hAnsi="Arial" w:cs="Arial"/>
          <w:lang w:eastAsia="pl-PL"/>
        </w:rPr>
        <w:t>średniozaawansowanym</w:t>
      </w:r>
      <w:proofErr w:type="spellEnd"/>
      <w:r w:rsidRPr="001F2AFC">
        <w:rPr>
          <w:rFonts w:ascii="Arial" w:eastAsia="Times New Roman" w:hAnsi="Arial" w:cs="Arial"/>
          <w:lang w:eastAsia="pl-PL"/>
        </w:rPr>
        <w:t xml:space="preserve"> przy </w:t>
      </w:r>
      <w:proofErr w:type="spellStart"/>
      <w:r w:rsidRPr="001F2AFC">
        <w:rPr>
          <w:rFonts w:ascii="Arial" w:eastAsia="Times New Roman" w:hAnsi="Arial" w:cs="Arial"/>
          <w:lang w:eastAsia="pl-PL"/>
        </w:rPr>
        <w:t>użyciu</w:t>
      </w:r>
      <w:proofErr w:type="spellEnd"/>
      <w:r w:rsidRPr="001F2AFC">
        <w:rPr>
          <w:rFonts w:ascii="Arial" w:eastAsia="Times New Roman" w:hAnsi="Arial" w:cs="Arial"/>
          <w:lang w:eastAsia="pl-PL"/>
        </w:rPr>
        <w:t xml:space="preserve"> </w:t>
      </w:r>
      <w:proofErr w:type="spellStart"/>
      <w:r w:rsidRPr="001F2AFC">
        <w:rPr>
          <w:rFonts w:ascii="Arial" w:eastAsia="Times New Roman" w:hAnsi="Arial" w:cs="Arial"/>
          <w:lang w:eastAsia="pl-PL"/>
        </w:rPr>
        <w:t>zestawów</w:t>
      </w:r>
      <w:proofErr w:type="spellEnd"/>
      <w:r w:rsidRPr="001F2AFC">
        <w:rPr>
          <w:rFonts w:ascii="Arial" w:eastAsia="Times New Roman" w:hAnsi="Arial" w:cs="Arial"/>
          <w:lang w:eastAsia="pl-PL"/>
        </w:rPr>
        <w:t xml:space="preserve"> edukacyjnych </w:t>
      </w:r>
      <w:proofErr w:type="spellStart"/>
      <w:r w:rsidRPr="001F2AFC">
        <w:rPr>
          <w:rFonts w:ascii="Arial" w:eastAsia="Times New Roman" w:hAnsi="Arial" w:cs="Arial"/>
          <w:lang w:eastAsia="pl-PL"/>
        </w:rPr>
        <w:t>składających</w:t>
      </w:r>
      <w:proofErr w:type="spellEnd"/>
      <w:r w:rsidRPr="001F2AFC">
        <w:rPr>
          <w:rFonts w:ascii="Arial" w:eastAsia="Times New Roman" w:hAnsi="Arial" w:cs="Arial"/>
          <w:lang w:eastAsia="pl-PL"/>
        </w:rPr>
        <w:t xml:space="preserve"> </w:t>
      </w:r>
      <w:proofErr w:type="spellStart"/>
      <w:r w:rsidRPr="001F2AFC">
        <w:rPr>
          <w:rFonts w:ascii="Arial" w:eastAsia="Times New Roman" w:hAnsi="Arial" w:cs="Arial"/>
          <w:lang w:eastAsia="pl-PL"/>
        </w:rPr>
        <w:t>sie</w:t>
      </w:r>
      <w:proofErr w:type="spellEnd"/>
      <w:r w:rsidRPr="001F2AFC">
        <w:rPr>
          <w:rFonts w:ascii="Arial" w:eastAsia="Times New Roman" w:hAnsi="Arial" w:cs="Arial"/>
          <w:lang w:eastAsia="pl-PL"/>
        </w:rPr>
        <w:t xml:space="preserve">̨ z </w:t>
      </w:r>
      <w:proofErr w:type="spellStart"/>
      <w:r w:rsidRPr="001F2AFC">
        <w:rPr>
          <w:rFonts w:ascii="Arial" w:eastAsia="Times New Roman" w:hAnsi="Arial" w:cs="Arial"/>
          <w:lang w:eastAsia="pl-PL"/>
        </w:rPr>
        <w:t>części</w:t>
      </w:r>
      <w:proofErr w:type="spellEnd"/>
      <w:r w:rsidRPr="001F2AFC">
        <w:rPr>
          <w:rFonts w:ascii="Arial" w:eastAsia="Times New Roman" w:hAnsi="Arial" w:cs="Arial"/>
          <w:lang w:eastAsia="pl-PL"/>
        </w:rPr>
        <w:t xml:space="preserve"> konstrukcyjnych, programowalnej kostki oraz </w:t>
      </w:r>
      <w:proofErr w:type="spellStart"/>
      <w:r w:rsidRPr="001F2AFC">
        <w:rPr>
          <w:rFonts w:ascii="Arial" w:eastAsia="Times New Roman" w:hAnsi="Arial" w:cs="Arial"/>
          <w:lang w:eastAsia="pl-PL"/>
        </w:rPr>
        <w:t>różnego</w:t>
      </w:r>
      <w:proofErr w:type="spellEnd"/>
      <w:r w:rsidRPr="001F2AFC">
        <w:rPr>
          <w:rFonts w:ascii="Arial" w:eastAsia="Times New Roman" w:hAnsi="Arial" w:cs="Arial"/>
          <w:lang w:eastAsia="pl-PL"/>
        </w:rPr>
        <w:t xml:space="preserve"> rodzaju </w:t>
      </w:r>
      <w:proofErr w:type="spellStart"/>
      <w:r w:rsidRPr="001F2AFC">
        <w:rPr>
          <w:rFonts w:ascii="Arial" w:eastAsia="Times New Roman" w:hAnsi="Arial" w:cs="Arial"/>
          <w:lang w:eastAsia="pl-PL"/>
        </w:rPr>
        <w:t>czujników</w:t>
      </w:r>
      <w:proofErr w:type="spellEnd"/>
      <w:r w:rsidRPr="001F2AFC">
        <w:rPr>
          <w:rFonts w:ascii="Arial" w:eastAsia="Times New Roman" w:hAnsi="Arial" w:cs="Arial"/>
          <w:lang w:eastAsia="pl-PL"/>
        </w:rPr>
        <w:t xml:space="preserve"> (m. in. dotyku, koloru, podczerwieni) winni </w:t>
      </w:r>
      <w:proofErr w:type="spellStart"/>
      <w:r w:rsidRPr="001F2AFC">
        <w:rPr>
          <w:rFonts w:ascii="Arial" w:eastAsia="Times New Roman" w:hAnsi="Arial" w:cs="Arial"/>
          <w:lang w:eastAsia="pl-PL"/>
        </w:rPr>
        <w:t>umiec</w:t>
      </w:r>
      <w:proofErr w:type="spellEnd"/>
      <w:r w:rsidRPr="001F2AFC">
        <w:rPr>
          <w:rFonts w:ascii="Arial" w:eastAsia="Times New Roman" w:hAnsi="Arial" w:cs="Arial"/>
          <w:lang w:eastAsia="pl-PL"/>
        </w:rPr>
        <w:t xml:space="preserve">́ </w:t>
      </w:r>
      <w:proofErr w:type="spellStart"/>
      <w:r w:rsidRPr="001F2AFC">
        <w:rPr>
          <w:rFonts w:ascii="Arial" w:eastAsia="Times New Roman" w:hAnsi="Arial" w:cs="Arial"/>
          <w:lang w:eastAsia="pl-PL"/>
        </w:rPr>
        <w:t>realizowac</w:t>
      </w:r>
      <w:proofErr w:type="spellEnd"/>
      <w:r w:rsidRPr="001F2AFC">
        <w:rPr>
          <w:rFonts w:ascii="Arial" w:eastAsia="Times New Roman" w:hAnsi="Arial" w:cs="Arial"/>
          <w:lang w:eastAsia="pl-PL"/>
        </w:rPr>
        <w:t xml:space="preserve">́ zadane projekty, </w:t>
      </w:r>
      <w:proofErr w:type="spellStart"/>
      <w:r w:rsidRPr="001F2AFC">
        <w:rPr>
          <w:rFonts w:ascii="Arial" w:eastAsia="Times New Roman" w:hAnsi="Arial" w:cs="Arial"/>
          <w:lang w:eastAsia="pl-PL"/>
        </w:rPr>
        <w:t>nauczyc</w:t>
      </w:r>
      <w:proofErr w:type="spellEnd"/>
      <w:r w:rsidRPr="001F2AFC">
        <w:rPr>
          <w:rFonts w:ascii="Arial" w:eastAsia="Times New Roman" w:hAnsi="Arial" w:cs="Arial"/>
          <w:lang w:eastAsia="pl-PL"/>
        </w:rPr>
        <w:t xml:space="preserve">́ </w:t>
      </w:r>
      <w:proofErr w:type="spellStart"/>
      <w:r w:rsidRPr="001F2AFC">
        <w:rPr>
          <w:rFonts w:ascii="Arial" w:eastAsia="Times New Roman" w:hAnsi="Arial" w:cs="Arial"/>
          <w:lang w:eastAsia="pl-PL"/>
        </w:rPr>
        <w:t>sie</w:t>
      </w:r>
      <w:proofErr w:type="spellEnd"/>
      <w:r w:rsidRPr="001F2AFC">
        <w:rPr>
          <w:rFonts w:ascii="Arial" w:eastAsia="Times New Roman" w:hAnsi="Arial" w:cs="Arial"/>
          <w:lang w:eastAsia="pl-PL"/>
        </w:rPr>
        <w:t xml:space="preserve">̨ </w:t>
      </w:r>
      <w:proofErr w:type="spellStart"/>
      <w:r w:rsidRPr="001F2AFC">
        <w:rPr>
          <w:rFonts w:ascii="Arial" w:eastAsia="Times New Roman" w:hAnsi="Arial" w:cs="Arial"/>
          <w:lang w:eastAsia="pl-PL"/>
        </w:rPr>
        <w:t>konstruowac</w:t>
      </w:r>
      <w:proofErr w:type="spellEnd"/>
      <w:r w:rsidRPr="001F2AFC">
        <w:rPr>
          <w:rFonts w:ascii="Arial" w:eastAsia="Times New Roman" w:hAnsi="Arial" w:cs="Arial"/>
          <w:lang w:eastAsia="pl-PL"/>
        </w:rPr>
        <w:t xml:space="preserve">́ własne roboty, a </w:t>
      </w:r>
      <w:proofErr w:type="spellStart"/>
      <w:r w:rsidRPr="001F2AFC">
        <w:rPr>
          <w:rFonts w:ascii="Arial" w:eastAsia="Times New Roman" w:hAnsi="Arial" w:cs="Arial"/>
          <w:lang w:eastAsia="pl-PL"/>
        </w:rPr>
        <w:t>także</w:t>
      </w:r>
      <w:proofErr w:type="spellEnd"/>
      <w:r w:rsidRPr="001F2AFC">
        <w:rPr>
          <w:rFonts w:ascii="Arial" w:eastAsia="Times New Roman" w:hAnsi="Arial" w:cs="Arial"/>
          <w:lang w:eastAsia="pl-PL"/>
        </w:rPr>
        <w:t xml:space="preserve"> </w:t>
      </w:r>
      <w:proofErr w:type="spellStart"/>
      <w:r w:rsidRPr="001F2AFC">
        <w:rPr>
          <w:rFonts w:ascii="Arial" w:eastAsia="Times New Roman" w:hAnsi="Arial" w:cs="Arial"/>
          <w:lang w:eastAsia="pl-PL"/>
        </w:rPr>
        <w:t>tworzyc</w:t>
      </w:r>
      <w:proofErr w:type="spellEnd"/>
      <w:r w:rsidRPr="001F2AFC">
        <w:rPr>
          <w:rFonts w:ascii="Arial" w:eastAsia="Times New Roman" w:hAnsi="Arial" w:cs="Arial"/>
          <w:lang w:eastAsia="pl-PL"/>
        </w:rPr>
        <w:t xml:space="preserve">́ kolejne, coraz bardziej zaawansowane programy </w:t>
      </w:r>
      <w:r w:rsidRPr="001F2AFC">
        <w:rPr>
          <w:rFonts w:ascii="Arial" w:eastAsia="Times New Roman" w:hAnsi="Arial" w:cs="Arial"/>
          <w:lang w:eastAsia="pl-PL"/>
        </w:rPr>
        <w:br/>
        <w:t xml:space="preserve">w </w:t>
      </w:r>
      <w:proofErr w:type="spellStart"/>
      <w:r w:rsidRPr="001F2AFC">
        <w:rPr>
          <w:rFonts w:ascii="Arial" w:eastAsia="Times New Roman" w:hAnsi="Arial" w:cs="Arial"/>
          <w:lang w:eastAsia="pl-PL"/>
        </w:rPr>
        <w:t>środowisku</w:t>
      </w:r>
      <w:proofErr w:type="spellEnd"/>
      <w:r w:rsidRPr="001F2AFC">
        <w:rPr>
          <w:rFonts w:ascii="Arial" w:eastAsia="Times New Roman" w:hAnsi="Arial" w:cs="Arial"/>
          <w:lang w:eastAsia="pl-PL"/>
        </w:rPr>
        <w:t xml:space="preserve"> graficznym. </w:t>
      </w:r>
      <w:proofErr w:type="spellStart"/>
      <w:r w:rsidRPr="001F2AFC">
        <w:rPr>
          <w:rFonts w:ascii="Arial" w:eastAsia="Times New Roman" w:hAnsi="Arial" w:cs="Arial"/>
          <w:lang w:eastAsia="pl-PL"/>
        </w:rPr>
        <w:t>Wyższy</w:t>
      </w:r>
      <w:proofErr w:type="spellEnd"/>
      <w:r w:rsidRPr="001F2AFC">
        <w:rPr>
          <w:rFonts w:ascii="Arial" w:eastAsia="Times New Roman" w:hAnsi="Arial" w:cs="Arial"/>
          <w:lang w:eastAsia="pl-PL"/>
        </w:rPr>
        <w:t xml:space="preserve"> poziom zaawansowania powinien </w:t>
      </w:r>
      <w:proofErr w:type="spellStart"/>
      <w:r w:rsidRPr="001F2AFC">
        <w:rPr>
          <w:rFonts w:ascii="Arial" w:eastAsia="Times New Roman" w:hAnsi="Arial" w:cs="Arial"/>
          <w:lang w:eastAsia="pl-PL"/>
        </w:rPr>
        <w:t>umożliwic</w:t>
      </w:r>
      <w:proofErr w:type="spellEnd"/>
      <w:r w:rsidRPr="001F2AFC">
        <w:rPr>
          <w:rFonts w:ascii="Arial" w:eastAsia="Times New Roman" w:hAnsi="Arial" w:cs="Arial"/>
          <w:lang w:eastAsia="pl-PL"/>
        </w:rPr>
        <w:t xml:space="preserve">́ </w:t>
      </w:r>
      <w:r w:rsidRPr="001F2AFC">
        <w:rPr>
          <w:rFonts w:ascii="Arial" w:eastAsia="Times New Roman" w:hAnsi="Arial" w:cs="Arial"/>
          <w:lang w:eastAsia="pl-PL"/>
        </w:rPr>
        <w:br/>
        <w:t xml:space="preserve">im </w:t>
      </w:r>
      <w:proofErr w:type="spellStart"/>
      <w:r w:rsidRPr="001F2AFC">
        <w:rPr>
          <w:rFonts w:ascii="Arial" w:eastAsia="Times New Roman" w:hAnsi="Arial" w:cs="Arial"/>
          <w:lang w:eastAsia="pl-PL"/>
        </w:rPr>
        <w:t>rozpoczęcie</w:t>
      </w:r>
      <w:proofErr w:type="spellEnd"/>
      <w:r w:rsidRPr="001F2AFC">
        <w:rPr>
          <w:rFonts w:ascii="Arial" w:eastAsia="Times New Roman" w:hAnsi="Arial" w:cs="Arial"/>
          <w:lang w:eastAsia="pl-PL"/>
        </w:rPr>
        <w:t xml:space="preserve"> tekstowego programowania </w:t>
      </w:r>
      <w:proofErr w:type="spellStart"/>
      <w:r w:rsidRPr="001F2AFC">
        <w:rPr>
          <w:rFonts w:ascii="Arial" w:eastAsia="Times New Roman" w:hAnsi="Arial" w:cs="Arial"/>
          <w:lang w:eastAsia="pl-PL"/>
        </w:rPr>
        <w:t>robotów</w:t>
      </w:r>
      <w:proofErr w:type="spellEnd"/>
      <w:r w:rsidRPr="001F2AFC">
        <w:rPr>
          <w:rFonts w:ascii="Arial" w:eastAsia="Times New Roman" w:hAnsi="Arial" w:cs="Arial"/>
          <w:lang w:eastAsia="pl-PL"/>
        </w:rPr>
        <w:t xml:space="preserve">. </w:t>
      </w:r>
    </w:p>
    <w:p w14:paraId="20EC1C97" w14:textId="5F53808E" w:rsidR="00316116" w:rsidRPr="001F2AFC" w:rsidRDefault="001F2AFC" w:rsidP="00F5568E">
      <w:pPr>
        <w:pStyle w:val="Akapitzlist"/>
        <w:numPr>
          <w:ilvl w:val="0"/>
          <w:numId w:val="36"/>
        </w:numPr>
        <w:spacing w:line="276" w:lineRule="auto"/>
        <w:rPr>
          <w:rFonts w:ascii="Arial" w:hAnsi="Arial" w:cs="Arial"/>
          <w:sz w:val="22"/>
          <w:szCs w:val="22"/>
        </w:rPr>
      </w:pPr>
      <w:r w:rsidRPr="001F2AFC">
        <w:rPr>
          <w:rFonts w:ascii="Arial" w:hAnsi="Arial" w:cs="Arial"/>
          <w:sz w:val="22"/>
          <w:szCs w:val="22"/>
        </w:rPr>
        <w:t>Zajęcia</w:t>
      </w:r>
      <w:r w:rsidR="00316116" w:rsidRPr="001F2AFC">
        <w:rPr>
          <w:rFonts w:ascii="Arial" w:hAnsi="Arial" w:cs="Arial"/>
          <w:sz w:val="22"/>
          <w:szCs w:val="22"/>
        </w:rPr>
        <w:t xml:space="preserve"> powinny </w:t>
      </w:r>
      <w:proofErr w:type="spellStart"/>
      <w:r w:rsidR="00316116" w:rsidRPr="001F2AFC">
        <w:rPr>
          <w:rFonts w:ascii="Arial" w:hAnsi="Arial" w:cs="Arial"/>
          <w:sz w:val="22"/>
          <w:szCs w:val="22"/>
        </w:rPr>
        <w:t>obejmowac</w:t>
      </w:r>
      <w:proofErr w:type="spellEnd"/>
      <w:r w:rsidR="00316116" w:rsidRPr="001F2AFC">
        <w:rPr>
          <w:rFonts w:ascii="Arial" w:hAnsi="Arial" w:cs="Arial"/>
          <w:sz w:val="22"/>
          <w:szCs w:val="22"/>
        </w:rPr>
        <w:t xml:space="preserve">́: </w:t>
      </w:r>
    </w:p>
    <w:p w14:paraId="57CB2967" w14:textId="77777777" w:rsidR="00316116" w:rsidRPr="001F2AFC" w:rsidRDefault="00316116" w:rsidP="00F5568E">
      <w:pPr>
        <w:pStyle w:val="Akapitzlist"/>
        <w:numPr>
          <w:ilvl w:val="0"/>
          <w:numId w:val="37"/>
        </w:numPr>
        <w:spacing w:line="276" w:lineRule="auto"/>
        <w:rPr>
          <w:rFonts w:ascii="Arial" w:hAnsi="Arial" w:cs="Arial"/>
          <w:sz w:val="22"/>
          <w:szCs w:val="22"/>
        </w:rPr>
      </w:pPr>
      <w:proofErr w:type="spellStart"/>
      <w:r w:rsidRPr="001F2AFC">
        <w:rPr>
          <w:rFonts w:ascii="Arial" w:hAnsi="Arial" w:cs="Arial"/>
          <w:sz w:val="22"/>
          <w:szCs w:val="22"/>
        </w:rPr>
        <w:t>nauke</w:t>
      </w:r>
      <w:proofErr w:type="spellEnd"/>
      <w:r w:rsidRPr="001F2AFC">
        <w:rPr>
          <w:rFonts w:ascii="Arial" w:hAnsi="Arial" w:cs="Arial"/>
          <w:sz w:val="22"/>
          <w:szCs w:val="22"/>
        </w:rPr>
        <w:t xml:space="preserve">̨ programowania, </w:t>
      </w:r>
    </w:p>
    <w:p w14:paraId="28002CD6" w14:textId="77777777" w:rsidR="00316116" w:rsidRPr="001F2AFC" w:rsidRDefault="00316116" w:rsidP="00F5568E">
      <w:pPr>
        <w:pStyle w:val="Akapitzlist"/>
        <w:numPr>
          <w:ilvl w:val="0"/>
          <w:numId w:val="37"/>
        </w:numPr>
        <w:spacing w:line="276" w:lineRule="auto"/>
        <w:rPr>
          <w:rFonts w:ascii="Arial" w:hAnsi="Arial" w:cs="Arial"/>
          <w:sz w:val="22"/>
          <w:szCs w:val="22"/>
        </w:rPr>
      </w:pPr>
      <w:proofErr w:type="spellStart"/>
      <w:r w:rsidRPr="001F2AFC">
        <w:rPr>
          <w:rFonts w:ascii="Arial" w:hAnsi="Arial" w:cs="Arial"/>
          <w:sz w:val="22"/>
          <w:szCs w:val="22"/>
        </w:rPr>
        <w:t>zajęcia</w:t>
      </w:r>
      <w:proofErr w:type="spellEnd"/>
      <w:r w:rsidRPr="001F2AFC">
        <w:rPr>
          <w:rFonts w:ascii="Arial" w:hAnsi="Arial" w:cs="Arial"/>
          <w:sz w:val="22"/>
          <w:szCs w:val="22"/>
        </w:rPr>
        <w:t xml:space="preserve"> warsztatowe z robotyki, </w:t>
      </w:r>
    </w:p>
    <w:p w14:paraId="29C4CE1B" w14:textId="77777777" w:rsidR="00316116" w:rsidRPr="001F2AFC" w:rsidRDefault="00316116" w:rsidP="00F5568E">
      <w:pPr>
        <w:pStyle w:val="Akapitzlist"/>
        <w:numPr>
          <w:ilvl w:val="0"/>
          <w:numId w:val="37"/>
        </w:numPr>
        <w:spacing w:line="276" w:lineRule="auto"/>
        <w:rPr>
          <w:rFonts w:ascii="Arial" w:hAnsi="Arial" w:cs="Arial"/>
          <w:sz w:val="22"/>
          <w:szCs w:val="22"/>
        </w:rPr>
      </w:pPr>
      <w:proofErr w:type="spellStart"/>
      <w:r w:rsidRPr="001F2AFC">
        <w:rPr>
          <w:rFonts w:ascii="Arial" w:hAnsi="Arial" w:cs="Arial"/>
          <w:sz w:val="22"/>
          <w:szCs w:val="22"/>
        </w:rPr>
        <w:t>ogólna</w:t>
      </w:r>
      <w:proofErr w:type="spellEnd"/>
      <w:r w:rsidRPr="001F2AFC">
        <w:rPr>
          <w:rFonts w:ascii="Arial" w:hAnsi="Arial" w:cs="Arial"/>
          <w:sz w:val="22"/>
          <w:szCs w:val="22"/>
        </w:rPr>
        <w:t xml:space="preserve">̨ wiedzę z zakresu </w:t>
      </w:r>
      <w:proofErr w:type="spellStart"/>
      <w:r w:rsidRPr="001F2AFC">
        <w:rPr>
          <w:rFonts w:ascii="Arial" w:hAnsi="Arial" w:cs="Arial"/>
          <w:sz w:val="22"/>
          <w:szCs w:val="22"/>
        </w:rPr>
        <w:t>cyberbezpieczeństwa</w:t>
      </w:r>
      <w:proofErr w:type="spellEnd"/>
      <w:r w:rsidRPr="001F2AFC">
        <w:rPr>
          <w:rFonts w:ascii="Arial" w:hAnsi="Arial" w:cs="Arial"/>
          <w:sz w:val="22"/>
          <w:szCs w:val="22"/>
        </w:rPr>
        <w:t xml:space="preserve">, </w:t>
      </w:r>
    </w:p>
    <w:p w14:paraId="7E23BCC5" w14:textId="77777777" w:rsidR="00316116" w:rsidRPr="001F2AFC" w:rsidRDefault="00316116" w:rsidP="00F5568E">
      <w:pPr>
        <w:pStyle w:val="Akapitzlist"/>
        <w:numPr>
          <w:ilvl w:val="0"/>
          <w:numId w:val="37"/>
        </w:numPr>
        <w:spacing w:line="276" w:lineRule="auto"/>
        <w:rPr>
          <w:rFonts w:ascii="Arial" w:hAnsi="Arial" w:cs="Arial"/>
          <w:sz w:val="22"/>
          <w:szCs w:val="22"/>
        </w:rPr>
      </w:pPr>
      <w:r w:rsidRPr="001F2AFC">
        <w:rPr>
          <w:rFonts w:ascii="Arial" w:hAnsi="Arial" w:cs="Arial"/>
          <w:sz w:val="22"/>
          <w:szCs w:val="22"/>
        </w:rPr>
        <w:t xml:space="preserve">wybrane ciekawostki z dziedziny techniki, informatyki i robotyki, </w:t>
      </w:r>
    </w:p>
    <w:p w14:paraId="3C0DBF0A" w14:textId="77777777" w:rsidR="00316116" w:rsidRPr="001F2AFC" w:rsidRDefault="00316116" w:rsidP="00F5568E">
      <w:pPr>
        <w:pStyle w:val="Akapitzlist"/>
        <w:numPr>
          <w:ilvl w:val="0"/>
          <w:numId w:val="37"/>
        </w:numPr>
        <w:spacing w:line="276" w:lineRule="auto"/>
        <w:rPr>
          <w:rFonts w:ascii="Arial" w:hAnsi="Arial" w:cs="Arial"/>
          <w:sz w:val="22"/>
          <w:szCs w:val="22"/>
        </w:rPr>
      </w:pPr>
      <w:r w:rsidRPr="001F2AFC">
        <w:rPr>
          <w:rFonts w:ascii="Arial" w:hAnsi="Arial" w:cs="Arial"/>
          <w:sz w:val="22"/>
          <w:szCs w:val="22"/>
        </w:rPr>
        <w:t xml:space="preserve">zasady bezpiecznej i higienicznej pracy na </w:t>
      </w:r>
      <w:proofErr w:type="spellStart"/>
      <w:r w:rsidRPr="001F2AFC">
        <w:rPr>
          <w:rFonts w:ascii="Arial" w:hAnsi="Arial" w:cs="Arial"/>
          <w:sz w:val="22"/>
          <w:szCs w:val="22"/>
        </w:rPr>
        <w:t>zajęciach</w:t>
      </w:r>
      <w:proofErr w:type="spellEnd"/>
      <w:r w:rsidRPr="001F2AFC">
        <w:rPr>
          <w:rFonts w:ascii="Arial" w:hAnsi="Arial" w:cs="Arial"/>
          <w:sz w:val="22"/>
          <w:szCs w:val="22"/>
        </w:rPr>
        <w:t xml:space="preserve"> z robotyki, </w:t>
      </w:r>
    </w:p>
    <w:p w14:paraId="407E17BB" w14:textId="04591C36" w:rsidR="00316116" w:rsidRPr="001F2AFC" w:rsidRDefault="00316116" w:rsidP="00F5568E">
      <w:pPr>
        <w:pStyle w:val="Akapitzlist"/>
        <w:numPr>
          <w:ilvl w:val="0"/>
          <w:numId w:val="37"/>
        </w:numPr>
        <w:spacing w:line="276" w:lineRule="auto"/>
        <w:rPr>
          <w:rFonts w:ascii="Arial" w:hAnsi="Arial" w:cs="Arial"/>
          <w:sz w:val="22"/>
          <w:szCs w:val="22"/>
        </w:rPr>
      </w:pPr>
      <w:r w:rsidRPr="001F2AFC">
        <w:rPr>
          <w:rFonts w:ascii="Arial" w:hAnsi="Arial" w:cs="Arial"/>
          <w:sz w:val="22"/>
          <w:szCs w:val="22"/>
        </w:rPr>
        <w:t xml:space="preserve">problematyka </w:t>
      </w:r>
      <w:proofErr w:type="spellStart"/>
      <w:r w:rsidRPr="001F2AFC">
        <w:rPr>
          <w:rFonts w:ascii="Arial" w:hAnsi="Arial" w:cs="Arial"/>
          <w:sz w:val="22"/>
          <w:szCs w:val="22"/>
        </w:rPr>
        <w:t>plagiatów</w:t>
      </w:r>
      <w:proofErr w:type="spellEnd"/>
      <w:r w:rsidRPr="001F2AFC">
        <w:rPr>
          <w:rFonts w:ascii="Arial" w:hAnsi="Arial" w:cs="Arial"/>
          <w:sz w:val="22"/>
          <w:szCs w:val="22"/>
        </w:rPr>
        <w:t xml:space="preserve"> i piractwa (dla </w:t>
      </w:r>
      <w:proofErr w:type="spellStart"/>
      <w:r w:rsidRPr="001F2AFC">
        <w:rPr>
          <w:rFonts w:ascii="Arial" w:hAnsi="Arial" w:cs="Arial"/>
          <w:sz w:val="22"/>
          <w:szCs w:val="22"/>
        </w:rPr>
        <w:t>uczniów</w:t>
      </w:r>
      <w:proofErr w:type="spellEnd"/>
      <w:r w:rsidRPr="001F2AFC">
        <w:rPr>
          <w:rFonts w:ascii="Arial" w:hAnsi="Arial" w:cs="Arial"/>
          <w:sz w:val="22"/>
          <w:szCs w:val="22"/>
        </w:rPr>
        <w:t xml:space="preserve"> klas 4-8). </w:t>
      </w:r>
    </w:p>
    <w:p w14:paraId="6B00B4DC" w14:textId="3C41CBA4" w:rsidR="00316116" w:rsidRPr="001F2AFC" w:rsidRDefault="001F2AFC" w:rsidP="00E768C1">
      <w:pPr>
        <w:spacing w:line="276" w:lineRule="auto"/>
        <w:ind w:left="1080"/>
        <w:jc w:val="both"/>
        <w:rPr>
          <w:rFonts w:ascii="Arial" w:hAnsi="Arial" w:cs="Arial"/>
        </w:rPr>
      </w:pPr>
      <w:r w:rsidRPr="001F2AFC">
        <w:rPr>
          <w:rFonts w:ascii="Arial" w:hAnsi="Arial" w:cs="Arial"/>
        </w:rPr>
        <w:t>Zajęcia</w:t>
      </w:r>
      <w:r w:rsidR="00316116" w:rsidRPr="001F2AFC">
        <w:rPr>
          <w:rFonts w:ascii="Arial" w:hAnsi="Arial" w:cs="Arial"/>
        </w:rPr>
        <w:t xml:space="preserve"> muszą </w:t>
      </w:r>
      <w:proofErr w:type="spellStart"/>
      <w:r w:rsidR="00316116" w:rsidRPr="001F2AFC">
        <w:rPr>
          <w:rFonts w:ascii="Arial" w:hAnsi="Arial" w:cs="Arial"/>
        </w:rPr>
        <w:t>byc</w:t>
      </w:r>
      <w:proofErr w:type="spellEnd"/>
      <w:r w:rsidR="00316116" w:rsidRPr="001F2AFC">
        <w:rPr>
          <w:rFonts w:ascii="Arial" w:hAnsi="Arial" w:cs="Arial"/>
        </w:rPr>
        <w:t xml:space="preserve">́ oparte na indywidualnych potrzebach rozwojowych i edukacyjnych oraz </w:t>
      </w:r>
      <w:proofErr w:type="spellStart"/>
      <w:r w:rsidR="00316116" w:rsidRPr="001F2AFC">
        <w:rPr>
          <w:rFonts w:ascii="Arial" w:hAnsi="Arial" w:cs="Arial"/>
        </w:rPr>
        <w:t>możliwościach</w:t>
      </w:r>
      <w:proofErr w:type="spellEnd"/>
      <w:r w:rsidR="00316116" w:rsidRPr="001F2AFC">
        <w:rPr>
          <w:rFonts w:ascii="Arial" w:hAnsi="Arial" w:cs="Arial"/>
        </w:rPr>
        <w:t xml:space="preserve"> psychofizycznych </w:t>
      </w:r>
      <w:proofErr w:type="spellStart"/>
      <w:r w:rsidR="00316116" w:rsidRPr="001F2AFC">
        <w:rPr>
          <w:rFonts w:ascii="Arial" w:hAnsi="Arial" w:cs="Arial"/>
        </w:rPr>
        <w:t>uczniów</w:t>
      </w:r>
      <w:proofErr w:type="spellEnd"/>
      <w:r w:rsidR="00316116" w:rsidRPr="001F2AFC">
        <w:rPr>
          <w:rFonts w:ascii="Arial" w:hAnsi="Arial" w:cs="Arial"/>
        </w:rPr>
        <w:t xml:space="preserve"> </w:t>
      </w:r>
      <w:proofErr w:type="spellStart"/>
      <w:r w:rsidR="00316116" w:rsidRPr="001F2AFC">
        <w:rPr>
          <w:rFonts w:ascii="Arial" w:hAnsi="Arial" w:cs="Arial"/>
        </w:rPr>
        <w:t>biorących</w:t>
      </w:r>
      <w:proofErr w:type="spellEnd"/>
      <w:r w:rsidR="00316116" w:rsidRPr="001F2AFC">
        <w:rPr>
          <w:rFonts w:ascii="Arial" w:hAnsi="Arial" w:cs="Arial"/>
        </w:rPr>
        <w:t xml:space="preserve"> udział</w:t>
      </w:r>
      <w:r w:rsidR="005467EA" w:rsidRPr="001F2AFC">
        <w:rPr>
          <w:rFonts w:ascii="Arial" w:hAnsi="Arial" w:cs="Arial"/>
        </w:rPr>
        <w:t xml:space="preserve">                  </w:t>
      </w:r>
      <w:r w:rsidR="00316116" w:rsidRPr="001F2AFC">
        <w:rPr>
          <w:rFonts w:ascii="Arial" w:hAnsi="Arial" w:cs="Arial"/>
        </w:rPr>
        <w:t xml:space="preserve"> w </w:t>
      </w:r>
      <w:proofErr w:type="spellStart"/>
      <w:r w:rsidR="00316116" w:rsidRPr="001F2AFC">
        <w:rPr>
          <w:rFonts w:ascii="Arial" w:hAnsi="Arial" w:cs="Arial"/>
        </w:rPr>
        <w:t>zajęciach</w:t>
      </w:r>
      <w:proofErr w:type="spellEnd"/>
      <w:r w:rsidR="00316116" w:rsidRPr="001F2AFC">
        <w:rPr>
          <w:rFonts w:ascii="Arial" w:hAnsi="Arial" w:cs="Arial"/>
        </w:rPr>
        <w:t xml:space="preserve">. Program </w:t>
      </w:r>
      <w:proofErr w:type="spellStart"/>
      <w:r w:rsidR="00316116" w:rsidRPr="001F2AFC">
        <w:rPr>
          <w:rFonts w:ascii="Arial" w:hAnsi="Arial" w:cs="Arial"/>
        </w:rPr>
        <w:t>zajęc</w:t>
      </w:r>
      <w:proofErr w:type="spellEnd"/>
      <w:r w:rsidR="00316116" w:rsidRPr="001F2AFC">
        <w:rPr>
          <w:rFonts w:ascii="Arial" w:hAnsi="Arial" w:cs="Arial"/>
        </w:rPr>
        <w:t xml:space="preserve">́ </w:t>
      </w:r>
      <w:proofErr w:type="spellStart"/>
      <w:r w:rsidR="00316116" w:rsidRPr="001F2AFC">
        <w:rPr>
          <w:rFonts w:ascii="Arial" w:hAnsi="Arial" w:cs="Arial"/>
        </w:rPr>
        <w:t>należy</w:t>
      </w:r>
      <w:proofErr w:type="spellEnd"/>
      <w:r w:rsidR="00316116" w:rsidRPr="001F2AFC">
        <w:rPr>
          <w:rFonts w:ascii="Arial" w:hAnsi="Arial" w:cs="Arial"/>
        </w:rPr>
        <w:t xml:space="preserve"> </w:t>
      </w:r>
      <w:proofErr w:type="spellStart"/>
      <w:r w:rsidR="00316116" w:rsidRPr="001F2AFC">
        <w:rPr>
          <w:rFonts w:ascii="Arial" w:hAnsi="Arial" w:cs="Arial"/>
        </w:rPr>
        <w:t>dostosowac</w:t>
      </w:r>
      <w:proofErr w:type="spellEnd"/>
      <w:r w:rsidR="00316116" w:rsidRPr="001F2AFC">
        <w:rPr>
          <w:rFonts w:ascii="Arial" w:hAnsi="Arial" w:cs="Arial"/>
        </w:rPr>
        <w:t xml:space="preserve">́ do wieku i </w:t>
      </w:r>
      <w:proofErr w:type="spellStart"/>
      <w:r w:rsidR="00316116" w:rsidRPr="001F2AFC">
        <w:rPr>
          <w:rFonts w:ascii="Arial" w:hAnsi="Arial" w:cs="Arial"/>
        </w:rPr>
        <w:t>umiejętności</w:t>
      </w:r>
      <w:proofErr w:type="spellEnd"/>
      <w:r w:rsidR="00316116" w:rsidRPr="001F2AFC">
        <w:rPr>
          <w:rFonts w:ascii="Arial" w:hAnsi="Arial" w:cs="Arial"/>
        </w:rPr>
        <w:t xml:space="preserve"> </w:t>
      </w:r>
      <w:proofErr w:type="spellStart"/>
      <w:r w:rsidR="00316116" w:rsidRPr="001F2AFC">
        <w:rPr>
          <w:rFonts w:ascii="Arial" w:hAnsi="Arial" w:cs="Arial"/>
        </w:rPr>
        <w:t>uczestników</w:t>
      </w:r>
      <w:proofErr w:type="spellEnd"/>
      <w:r w:rsidR="00316116" w:rsidRPr="001F2AFC">
        <w:rPr>
          <w:rFonts w:ascii="Arial" w:hAnsi="Arial" w:cs="Arial"/>
        </w:rPr>
        <w:t xml:space="preserve">. </w:t>
      </w:r>
    </w:p>
    <w:p w14:paraId="34C07940" w14:textId="4CC35CBE" w:rsidR="00316116" w:rsidRPr="001F2AFC" w:rsidRDefault="00316116" w:rsidP="00F5568E">
      <w:pPr>
        <w:pStyle w:val="Akapitzlist"/>
        <w:numPr>
          <w:ilvl w:val="0"/>
          <w:numId w:val="36"/>
        </w:numPr>
        <w:spacing w:line="276" w:lineRule="auto"/>
        <w:rPr>
          <w:rFonts w:ascii="Arial" w:hAnsi="Arial" w:cs="Arial"/>
          <w:sz w:val="22"/>
          <w:szCs w:val="22"/>
          <w:lang w:eastAsia="en-US"/>
        </w:rPr>
      </w:pPr>
      <w:r w:rsidRPr="001F2AFC">
        <w:rPr>
          <w:rFonts w:ascii="Arial" w:eastAsia="Times New Roman" w:hAnsi="Arial" w:cs="Arial"/>
          <w:sz w:val="22"/>
          <w:szCs w:val="22"/>
        </w:rPr>
        <w:t xml:space="preserve">Wykonawca musi </w:t>
      </w:r>
      <w:proofErr w:type="spellStart"/>
      <w:r w:rsidRPr="001F2AFC">
        <w:rPr>
          <w:rFonts w:ascii="Arial" w:eastAsia="Times New Roman" w:hAnsi="Arial" w:cs="Arial"/>
          <w:sz w:val="22"/>
          <w:szCs w:val="22"/>
        </w:rPr>
        <w:t>zapewnic</w:t>
      </w:r>
      <w:proofErr w:type="spellEnd"/>
      <w:r w:rsidRPr="001F2AFC">
        <w:rPr>
          <w:rFonts w:ascii="Arial" w:eastAsia="Times New Roman" w:hAnsi="Arial" w:cs="Arial"/>
          <w:sz w:val="22"/>
          <w:szCs w:val="22"/>
        </w:rPr>
        <w:t xml:space="preserve">́ materiały </w:t>
      </w:r>
      <w:proofErr w:type="spellStart"/>
      <w:r w:rsidRPr="001F2AFC">
        <w:rPr>
          <w:rFonts w:ascii="Arial" w:eastAsia="Times New Roman" w:hAnsi="Arial" w:cs="Arial"/>
          <w:sz w:val="22"/>
          <w:szCs w:val="22"/>
        </w:rPr>
        <w:t>niezbędne</w:t>
      </w:r>
      <w:proofErr w:type="spellEnd"/>
      <w:r w:rsidRPr="001F2AFC">
        <w:rPr>
          <w:rFonts w:ascii="Arial" w:eastAsia="Times New Roman" w:hAnsi="Arial" w:cs="Arial"/>
          <w:sz w:val="22"/>
          <w:szCs w:val="22"/>
        </w:rPr>
        <w:t xml:space="preserve"> do prawidłowej realizacji przedmiotu </w:t>
      </w:r>
      <w:proofErr w:type="spellStart"/>
      <w:r w:rsidRPr="001F2AFC">
        <w:rPr>
          <w:rFonts w:ascii="Arial" w:eastAsia="Times New Roman" w:hAnsi="Arial" w:cs="Arial"/>
          <w:sz w:val="22"/>
          <w:szCs w:val="22"/>
        </w:rPr>
        <w:t>zamówienia</w:t>
      </w:r>
      <w:proofErr w:type="spellEnd"/>
      <w:r w:rsidRPr="001F2AFC">
        <w:rPr>
          <w:rFonts w:ascii="Arial" w:eastAsia="Times New Roman" w:hAnsi="Arial" w:cs="Arial"/>
          <w:sz w:val="22"/>
          <w:szCs w:val="22"/>
        </w:rPr>
        <w:t xml:space="preserve"> w takiej </w:t>
      </w:r>
      <w:proofErr w:type="spellStart"/>
      <w:r w:rsidRPr="001F2AFC">
        <w:rPr>
          <w:rFonts w:ascii="Arial" w:eastAsia="Times New Roman" w:hAnsi="Arial" w:cs="Arial"/>
          <w:sz w:val="22"/>
          <w:szCs w:val="22"/>
        </w:rPr>
        <w:t>ilości</w:t>
      </w:r>
      <w:proofErr w:type="spellEnd"/>
      <w:r w:rsidRPr="001F2AFC">
        <w:rPr>
          <w:rFonts w:ascii="Arial" w:eastAsia="Times New Roman" w:hAnsi="Arial" w:cs="Arial"/>
          <w:sz w:val="22"/>
          <w:szCs w:val="22"/>
        </w:rPr>
        <w:t xml:space="preserve">, aby </w:t>
      </w:r>
      <w:proofErr w:type="spellStart"/>
      <w:r w:rsidRPr="001F2AFC">
        <w:rPr>
          <w:rFonts w:ascii="Arial" w:eastAsia="Times New Roman" w:hAnsi="Arial" w:cs="Arial"/>
          <w:sz w:val="22"/>
          <w:szCs w:val="22"/>
        </w:rPr>
        <w:t>zajęcia</w:t>
      </w:r>
      <w:proofErr w:type="spellEnd"/>
      <w:r w:rsidRPr="001F2AFC">
        <w:rPr>
          <w:rFonts w:ascii="Arial" w:eastAsia="Times New Roman" w:hAnsi="Arial" w:cs="Arial"/>
          <w:sz w:val="22"/>
          <w:szCs w:val="22"/>
        </w:rPr>
        <w:t xml:space="preserve"> mogły </w:t>
      </w:r>
      <w:proofErr w:type="spellStart"/>
      <w:r w:rsidRPr="001F2AFC">
        <w:rPr>
          <w:rFonts w:ascii="Arial" w:eastAsia="Times New Roman" w:hAnsi="Arial" w:cs="Arial"/>
          <w:sz w:val="22"/>
          <w:szCs w:val="22"/>
        </w:rPr>
        <w:t>byc</w:t>
      </w:r>
      <w:proofErr w:type="spellEnd"/>
      <w:r w:rsidRPr="001F2AFC">
        <w:rPr>
          <w:rFonts w:ascii="Arial" w:eastAsia="Times New Roman" w:hAnsi="Arial" w:cs="Arial"/>
          <w:sz w:val="22"/>
          <w:szCs w:val="22"/>
        </w:rPr>
        <w:t xml:space="preserve">́ realizowane </w:t>
      </w:r>
      <w:r w:rsidR="005467EA" w:rsidRPr="001F2AFC">
        <w:rPr>
          <w:rFonts w:ascii="Arial" w:eastAsia="Times New Roman" w:hAnsi="Arial" w:cs="Arial"/>
          <w:sz w:val="22"/>
          <w:szCs w:val="22"/>
        </w:rPr>
        <w:t xml:space="preserve">                             </w:t>
      </w:r>
      <w:r w:rsidRPr="001F2AFC">
        <w:rPr>
          <w:rFonts w:ascii="Arial" w:eastAsia="Times New Roman" w:hAnsi="Arial" w:cs="Arial"/>
          <w:sz w:val="22"/>
          <w:szCs w:val="22"/>
        </w:rPr>
        <w:t>w 8 osobowych grupach szkoleniowych.</w:t>
      </w:r>
    </w:p>
    <w:p w14:paraId="65379FBD" w14:textId="7F799271"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W ramach przedmiotu </w:t>
      </w:r>
      <w:proofErr w:type="spellStart"/>
      <w:r w:rsidRPr="001F2AFC">
        <w:rPr>
          <w:rFonts w:ascii="Arial" w:hAnsi="Arial" w:cs="Arial"/>
          <w:sz w:val="22"/>
          <w:szCs w:val="22"/>
          <w:lang w:eastAsia="en-US"/>
        </w:rPr>
        <w:t>zamówienia</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Zamawiający</w:t>
      </w:r>
      <w:proofErr w:type="spellEnd"/>
      <w:r w:rsidRPr="001F2AFC">
        <w:rPr>
          <w:rFonts w:ascii="Arial" w:hAnsi="Arial" w:cs="Arial"/>
          <w:sz w:val="22"/>
          <w:szCs w:val="22"/>
          <w:lang w:eastAsia="en-US"/>
        </w:rPr>
        <w:t xml:space="preserve"> wymaga opracowania programu                             i przeprowadzenia cyklu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w szkołach podstawowych.</w:t>
      </w:r>
    </w:p>
    <w:p w14:paraId="09960272" w14:textId="10119C64" w:rsidR="00316116" w:rsidRPr="001F2AFC" w:rsidRDefault="00316116" w:rsidP="00F5568E">
      <w:pPr>
        <w:pStyle w:val="Akapitzlist"/>
        <w:numPr>
          <w:ilvl w:val="0"/>
          <w:numId w:val="36"/>
        </w:numPr>
        <w:spacing w:line="276" w:lineRule="auto"/>
        <w:rPr>
          <w:rFonts w:ascii="Arial" w:hAnsi="Arial" w:cs="Arial"/>
          <w:sz w:val="22"/>
          <w:szCs w:val="22"/>
          <w:lang w:eastAsia="en-US"/>
        </w:rPr>
      </w:pPr>
      <w:r w:rsidRPr="001F2AFC">
        <w:rPr>
          <w:rFonts w:ascii="Arial" w:eastAsia="Times New Roman" w:hAnsi="Arial" w:cs="Arial"/>
          <w:sz w:val="22"/>
          <w:szCs w:val="22"/>
        </w:rPr>
        <w:t xml:space="preserve">Miejsce realizacji </w:t>
      </w:r>
      <w:proofErr w:type="spellStart"/>
      <w:r w:rsidRPr="001F2AFC">
        <w:rPr>
          <w:rFonts w:ascii="Arial" w:eastAsia="Times New Roman" w:hAnsi="Arial" w:cs="Arial"/>
          <w:sz w:val="22"/>
          <w:szCs w:val="22"/>
        </w:rPr>
        <w:t>zajęc</w:t>
      </w:r>
      <w:proofErr w:type="spellEnd"/>
      <w:r w:rsidRPr="001F2AFC">
        <w:rPr>
          <w:rFonts w:ascii="Arial" w:eastAsia="Times New Roman" w:hAnsi="Arial" w:cs="Arial"/>
          <w:sz w:val="22"/>
          <w:szCs w:val="22"/>
        </w:rPr>
        <w:t>́ oraz maksymalna liczba grup:</w:t>
      </w:r>
    </w:p>
    <w:p w14:paraId="628ACE15" w14:textId="7DC9BE56" w:rsidR="00316116" w:rsidRPr="001F2AFC" w:rsidRDefault="00316116" w:rsidP="00F5568E">
      <w:pPr>
        <w:pStyle w:val="Akapitzlist"/>
        <w:numPr>
          <w:ilvl w:val="0"/>
          <w:numId w:val="38"/>
        </w:numPr>
        <w:spacing w:line="276" w:lineRule="auto"/>
        <w:rPr>
          <w:rFonts w:ascii="Arial" w:hAnsi="Arial" w:cs="Arial"/>
          <w:sz w:val="22"/>
          <w:szCs w:val="22"/>
          <w:lang w:eastAsia="en-US"/>
        </w:rPr>
      </w:pPr>
      <w:r w:rsidRPr="001F2AFC">
        <w:rPr>
          <w:rFonts w:ascii="Arial" w:hAnsi="Arial" w:cs="Arial"/>
          <w:sz w:val="22"/>
          <w:szCs w:val="22"/>
          <w:lang w:eastAsia="en-US"/>
        </w:rPr>
        <w:t>Szkoła Podstawowa im. Kazimierza Wielkiego w Wielkiem – 3 grupy</w:t>
      </w:r>
      <w:r w:rsidR="005467EA" w:rsidRPr="001F2AFC">
        <w:rPr>
          <w:rFonts w:ascii="Arial" w:hAnsi="Arial" w:cs="Arial"/>
          <w:sz w:val="22"/>
          <w:szCs w:val="22"/>
          <w:lang w:eastAsia="en-US"/>
        </w:rPr>
        <w:t>,</w:t>
      </w:r>
    </w:p>
    <w:p w14:paraId="22A9B3E4" w14:textId="3F97D6DD" w:rsidR="00316116" w:rsidRPr="001F2AFC" w:rsidRDefault="00316116" w:rsidP="00F5568E">
      <w:pPr>
        <w:pStyle w:val="Akapitzlist"/>
        <w:numPr>
          <w:ilvl w:val="0"/>
          <w:numId w:val="38"/>
        </w:numPr>
        <w:spacing w:line="276" w:lineRule="auto"/>
        <w:rPr>
          <w:rFonts w:ascii="Arial" w:hAnsi="Arial" w:cs="Arial"/>
          <w:sz w:val="22"/>
          <w:szCs w:val="22"/>
          <w:lang w:eastAsia="en-US"/>
        </w:rPr>
      </w:pPr>
      <w:r w:rsidRPr="001F2AFC">
        <w:rPr>
          <w:rFonts w:ascii="Arial" w:hAnsi="Arial" w:cs="Arial"/>
          <w:sz w:val="22"/>
          <w:szCs w:val="22"/>
          <w:lang w:eastAsia="en-US"/>
        </w:rPr>
        <w:t>Szkoła Podstawowa im. Czesława Janczarskiego w Wielkolesie – 5 grup</w:t>
      </w:r>
      <w:r w:rsidR="005467EA" w:rsidRPr="001F2AFC">
        <w:rPr>
          <w:rFonts w:ascii="Arial" w:hAnsi="Arial" w:cs="Arial"/>
          <w:sz w:val="22"/>
          <w:szCs w:val="22"/>
          <w:lang w:eastAsia="en-US"/>
        </w:rPr>
        <w:t>,</w:t>
      </w:r>
    </w:p>
    <w:p w14:paraId="5F01BE6A" w14:textId="3F1AAC3C" w:rsidR="00316116" w:rsidRPr="001F2AFC" w:rsidRDefault="00316116" w:rsidP="00F5568E">
      <w:pPr>
        <w:pStyle w:val="Akapitzlist"/>
        <w:numPr>
          <w:ilvl w:val="0"/>
          <w:numId w:val="38"/>
        </w:numPr>
        <w:spacing w:line="276" w:lineRule="auto"/>
        <w:rPr>
          <w:rFonts w:ascii="Arial" w:hAnsi="Arial" w:cs="Arial"/>
          <w:sz w:val="22"/>
          <w:szCs w:val="22"/>
          <w:lang w:eastAsia="en-US"/>
        </w:rPr>
      </w:pPr>
      <w:r w:rsidRPr="001F2AFC">
        <w:rPr>
          <w:rFonts w:ascii="Arial" w:hAnsi="Arial" w:cs="Arial"/>
          <w:sz w:val="22"/>
          <w:szCs w:val="22"/>
        </w:rPr>
        <w:t>Szkoła Podstawowa im. Henryka Sienkiewicza w Abramowie – 8 grup</w:t>
      </w:r>
      <w:r w:rsidR="005467EA" w:rsidRPr="001F2AFC">
        <w:rPr>
          <w:rFonts w:ascii="Arial" w:hAnsi="Arial" w:cs="Arial"/>
          <w:sz w:val="22"/>
          <w:szCs w:val="22"/>
        </w:rPr>
        <w:t>.</w:t>
      </w:r>
    </w:p>
    <w:p w14:paraId="4F8B862A" w14:textId="060444FB" w:rsidR="00316116" w:rsidRPr="001F2AFC" w:rsidRDefault="00316116" w:rsidP="00F5568E">
      <w:pPr>
        <w:spacing w:line="276" w:lineRule="auto"/>
        <w:ind w:left="1080"/>
        <w:rPr>
          <w:rFonts w:ascii="Arial" w:hAnsi="Arial" w:cs="Arial"/>
        </w:rPr>
      </w:pPr>
      <w:r w:rsidRPr="001F2AFC">
        <w:rPr>
          <w:rFonts w:ascii="Arial" w:hAnsi="Arial" w:cs="Arial"/>
        </w:rPr>
        <w:t>Uwaga: ostateczna ilość grup może być mniejsza niż wskazana w powyższym opisie i zostanie ustalona po rekrutacji.</w:t>
      </w:r>
    </w:p>
    <w:p w14:paraId="447FC0F6" w14:textId="67A4AF35" w:rsidR="00316116" w:rsidRPr="001F2AFC" w:rsidRDefault="00316116" w:rsidP="00F5568E">
      <w:pPr>
        <w:pStyle w:val="Akapitzlist"/>
        <w:numPr>
          <w:ilvl w:val="0"/>
          <w:numId w:val="36"/>
        </w:numPr>
        <w:spacing w:line="276" w:lineRule="auto"/>
        <w:rPr>
          <w:rFonts w:ascii="Arial" w:hAnsi="Arial" w:cs="Arial"/>
          <w:sz w:val="22"/>
          <w:szCs w:val="22"/>
          <w:lang w:eastAsia="en-US"/>
        </w:rPr>
      </w:pPr>
      <w:r w:rsidRPr="001F2AFC">
        <w:rPr>
          <w:rFonts w:ascii="Arial" w:eastAsia="Times New Roman" w:hAnsi="Arial" w:cs="Arial"/>
          <w:sz w:val="22"/>
          <w:szCs w:val="22"/>
        </w:rPr>
        <w:t xml:space="preserve">Realizacja </w:t>
      </w:r>
      <w:r w:rsidR="001F2AFC" w:rsidRPr="001F2AFC">
        <w:rPr>
          <w:rFonts w:ascii="Arial" w:eastAsia="Times New Roman" w:hAnsi="Arial" w:cs="Arial"/>
          <w:sz w:val="22"/>
          <w:szCs w:val="22"/>
        </w:rPr>
        <w:t>zajęć</w:t>
      </w:r>
      <w:r w:rsidRPr="001F2AFC">
        <w:rPr>
          <w:rFonts w:ascii="Arial" w:eastAsia="Times New Roman" w:hAnsi="Arial" w:cs="Arial"/>
          <w:sz w:val="22"/>
          <w:szCs w:val="22"/>
        </w:rPr>
        <w:t xml:space="preserve"> </w:t>
      </w:r>
      <w:r w:rsidR="001F2AFC" w:rsidRPr="001F2AFC">
        <w:rPr>
          <w:rFonts w:ascii="Arial" w:eastAsia="Times New Roman" w:hAnsi="Arial" w:cs="Arial"/>
          <w:sz w:val="22"/>
          <w:szCs w:val="22"/>
        </w:rPr>
        <w:t>będzie</w:t>
      </w:r>
      <w:r w:rsidRPr="001F2AFC">
        <w:rPr>
          <w:rFonts w:ascii="Arial" w:eastAsia="Times New Roman" w:hAnsi="Arial" w:cs="Arial"/>
          <w:sz w:val="22"/>
          <w:szCs w:val="22"/>
        </w:rPr>
        <w:t xml:space="preserve"> przeprowadzona maksymalnie w 8 grupach szkoleniowych.</w:t>
      </w:r>
    </w:p>
    <w:p w14:paraId="1093EE9D" w14:textId="0F5A43B8"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Ostateczna liczba grup </w:t>
      </w:r>
      <w:r w:rsidR="001F2AFC" w:rsidRPr="001F2AFC">
        <w:rPr>
          <w:rFonts w:ascii="Arial" w:hAnsi="Arial" w:cs="Arial"/>
          <w:sz w:val="22"/>
          <w:szCs w:val="22"/>
          <w:lang w:eastAsia="en-US"/>
        </w:rPr>
        <w:t>może</w:t>
      </w:r>
      <w:r w:rsidRPr="001F2AFC">
        <w:rPr>
          <w:rFonts w:ascii="Arial" w:hAnsi="Arial" w:cs="Arial"/>
          <w:sz w:val="22"/>
          <w:szCs w:val="22"/>
          <w:lang w:eastAsia="en-US"/>
        </w:rPr>
        <w:t xml:space="preserve"> ulec zmianie. Zakłada </w:t>
      </w:r>
      <w:r w:rsidR="001F2AFC" w:rsidRPr="001F2AFC">
        <w:rPr>
          <w:rFonts w:ascii="Arial" w:hAnsi="Arial" w:cs="Arial"/>
          <w:sz w:val="22"/>
          <w:szCs w:val="22"/>
          <w:lang w:eastAsia="en-US"/>
        </w:rPr>
        <w:t>się</w:t>
      </w:r>
      <w:r w:rsidRPr="001F2AFC">
        <w:rPr>
          <w:rFonts w:ascii="Arial" w:hAnsi="Arial" w:cs="Arial"/>
          <w:sz w:val="22"/>
          <w:szCs w:val="22"/>
          <w:lang w:eastAsia="en-US"/>
        </w:rPr>
        <w:t xml:space="preserve">̨ </w:t>
      </w:r>
      <w:r w:rsidR="001F2AFC" w:rsidRPr="001F2AFC">
        <w:rPr>
          <w:rFonts w:ascii="Arial" w:hAnsi="Arial" w:cs="Arial"/>
          <w:sz w:val="22"/>
          <w:szCs w:val="22"/>
          <w:lang w:eastAsia="en-US"/>
        </w:rPr>
        <w:t>możliwość</w:t>
      </w:r>
      <w:r w:rsidRPr="001F2AFC">
        <w:rPr>
          <w:rFonts w:ascii="Arial" w:hAnsi="Arial" w:cs="Arial"/>
          <w:sz w:val="22"/>
          <w:szCs w:val="22"/>
          <w:lang w:eastAsia="en-US"/>
        </w:rPr>
        <w:t xml:space="preserve">́ tworzenia </w:t>
      </w:r>
      <w:proofErr w:type="gramStart"/>
      <w:r w:rsidRPr="001F2AFC">
        <w:rPr>
          <w:rFonts w:ascii="Arial" w:hAnsi="Arial" w:cs="Arial"/>
          <w:sz w:val="22"/>
          <w:szCs w:val="22"/>
          <w:lang w:eastAsia="en-US"/>
        </w:rPr>
        <w:t>grup  mieszanych</w:t>
      </w:r>
      <w:proofErr w:type="gramEnd"/>
      <w:r w:rsidRPr="001F2AFC">
        <w:rPr>
          <w:rFonts w:ascii="Arial" w:hAnsi="Arial" w:cs="Arial"/>
          <w:sz w:val="22"/>
          <w:szCs w:val="22"/>
          <w:lang w:eastAsia="en-US"/>
        </w:rPr>
        <w:t xml:space="preserve"> </w:t>
      </w:r>
      <w:r w:rsidR="001F2AFC" w:rsidRPr="001F2AFC">
        <w:rPr>
          <w:rFonts w:ascii="Arial" w:hAnsi="Arial" w:cs="Arial"/>
          <w:sz w:val="22"/>
          <w:szCs w:val="22"/>
          <w:lang w:eastAsia="en-US"/>
        </w:rPr>
        <w:t>obejmujących</w:t>
      </w:r>
      <w:r w:rsidRPr="001F2AFC">
        <w:rPr>
          <w:rFonts w:ascii="Arial" w:hAnsi="Arial" w:cs="Arial"/>
          <w:sz w:val="22"/>
          <w:szCs w:val="22"/>
          <w:lang w:eastAsia="en-US"/>
        </w:rPr>
        <w:t xml:space="preserve"> dzieci w </w:t>
      </w:r>
      <w:r w:rsidR="001F2AFC" w:rsidRPr="001F2AFC">
        <w:rPr>
          <w:rFonts w:ascii="Arial" w:hAnsi="Arial" w:cs="Arial"/>
          <w:sz w:val="22"/>
          <w:szCs w:val="22"/>
          <w:lang w:eastAsia="en-US"/>
        </w:rPr>
        <w:t>zbliżonym</w:t>
      </w:r>
      <w:r w:rsidRPr="001F2AFC">
        <w:rPr>
          <w:rFonts w:ascii="Arial" w:hAnsi="Arial" w:cs="Arial"/>
          <w:sz w:val="22"/>
          <w:szCs w:val="22"/>
          <w:lang w:eastAsia="en-US"/>
        </w:rPr>
        <w:t xml:space="preserve"> wieku, z </w:t>
      </w:r>
      <w:r w:rsidR="001F2AFC" w:rsidRPr="001F2AFC">
        <w:rPr>
          <w:rFonts w:ascii="Arial" w:hAnsi="Arial" w:cs="Arial"/>
          <w:sz w:val="22"/>
          <w:szCs w:val="22"/>
          <w:lang w:eastAsia="en-US"/>
        </w:rPr>
        <w:t>uwzględnieniem</w:t>
      </w:r>
      <w:r w:rsidRPr="001F2AFC">
        <w:rPr>
          <w:rFonts w:ascii="Arial" w:hAnsi="Arial" w:cs="Arial"/>
          <w:sz w:val="22"/>
          <w:szCs w:val="22"/>
          <w:lang w:eastAsia="en-US"/>
        </w:rPr>
        <w:t xml:space="preserve"> </w:t>
      </w:r>
      <w:r w:rsidR="005467EA" w:rsidRPr="001F2AFC">
        <w:rPr>
          <w:rFonts w:ascii="Arial" w:hAnsi="Arial" w:cs="Arial"/>
          <w:sz w:val="22"/>
          <w:szCs w:val="22"/>
          <w:lang w:eastAsia="en-US"/>
        </w:rPr>
        <w:t xml:space="preserve">                             </w:t>
      </w:r>
      <w:r w:rsidRPr="001F2AFC">
        <w:rPr>
          <w:rFonts w:ascii="Arial" w:hAnsi="Arial" w:cs="Arial"/>
          <w:sz w:val="22"/>
          <w:szCs w:val="22"/>
          <w:lang w:eastAsia="en-US"/>
        </w:rPr>
        <w:lastRenderedPageBreak/>
        <w:t xml:space="preserve">ich </w:t>
      </w:r>
      <w:proofErr w:type="gramStart"/>
      <w:r w:rsidRPr="001F2AFC">
        <w:rPr>
          <w:rFonts w:ascii="Arial" w:hAnsi="Arial" w:cs="Arial"/>
          <w:sz w:val="22"/>
          <w:szCs w:val="22"/>
          <w:lang w:eastAsia="en-US"/>
        </w:rPr>
        <w:t xml:space="preserve">potrzeb,  </w:t>
      </w:r>
      <w:r w:rsidR="001F2AFC" w:rsidRPr="001F2AFC">
        <w:rPr>
          <w:rFonts w:ascii="Arial" w:hAnsi="Arial" w:cs="Arial"/>
          <w:sz w:val="22"/>
          <w:szCs w:val="22"/>
          <w:lang w:eastAsia="en-US"/>
        </w:rPr>
        <w:t>zainteresowań</w:t>
      </w:r>
      <w:proofErr w:type="gramEnd"/>
      <w:r w:rsidRPr="001F2AFC">
        <w:rPr>
          <w:rFonts w:ascii="Arial" w:hAnsi="Arial" w:cs="Arial"/>
          <w:sz w:val="22"/>
          <w:szCs w:val="22"/>
          <w:lang w:eastAsia="en-US"/>
        </w:rPr>
        <w:t xml:space="preserve">, </w:t>
      </w:r>
      <w:r w:rsidR="001F2AFC" w:rsidRPr="001F2AFC">
        <w:rPr>
          <w:rFonts w:ascii="Arial" w:hAnsi="Arial" w:cs="Arial"/>
          <w:sz w:val="22"/>
          <w:szCs w:val="22"/>
          <w:lang w:eastAsia="en-US"/>
        </w:rPr>
        <w:t>uzdolnień</w:t>
      </w:r>
      <w:r w:rsidRPr="001F2AFC">
        <w:rPr>
          <w:rFonts w:ascii="Arial" w:hAnsi="Arial" w:cs="Arial"/>
          <w:sz w:val="22"/>
          <w:szCs w:val="22"/>
          <w:lang w:eastAsia="en-US"/>
        </w:rPr>
        <w:t xml:space="preserve"> i </w:t>
      </w:r>
      <w:r w:rsidR="001F2AFC" w:rsidRPr="001F2AFC">
        <w:rPr>
          <w:rFonts w:ascii="Arial" w:hAnsi="Arial" w:cs="Arial"/>
          <w:sz w:val="22"/>
          <w:szCs w:val="22"/>
          <w:lang w:eastAsia="en-US"/>
        </w:rPr>
        <w:t>umiejętności</w:t>
      </w:r>
      <w:r w:rsidRPr="001F2AFC">
        <w:rPr>
          <w:rFonts w:ascii="Arial" w:hAnsi="Arial" w:cs="Arial"/>
          <w:sz w:val="22"/>
          <w:szCs w:val="22"/>
          <w:lang w:eastAsia="en-US"/>
        </w:rPr>
        <w:t xml:space="preserve">. </w:t>
      </w:r>
    </w:p>
    <w:p w14:paraId="66A75531" w14:textId="77777777"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Przewidziana maksymalna liczba godzin przeznaczonych na realizację przedmiotu </w:t>
      </w:r>
      <w:proofErr w:type="spellStart"/>
      <w:r w:rsidRPr="001F2AFC">
        <w:rPr>
          <w:rFonts w:ascii="Arial" w:hAnsi="Arial" w:cs="Arial"/>
          <w:sz w:val="22"/>
          <w:szCs w:val="22"/>
          <w:lang w:eastAsia="en-US"/>
        </w:rPr>
        <w:t>zamówienia</w:t>
      </w:r>
      <w:proofErr w:type="spellEnd"/>
      <w:r w:rsidRPr="001F2AFC">
        <w:rPr>
          <w:rFonts w:ascii="Arial" w:hAnsi="Arial" w:cs="Arial"/>
          <w:sz w:val="22"/>
          <w:szCs w:val="22"/>
          <w:lang w:eastAsia="en-US"/>
        </w:rPr>
        <w:t xml:space="preserve"> to 960 godzin zajęć.</w:t>
      </w:r>
    </w:p>
    <w:p w14:paraId="26DE291F" w14:textId="14E4AF01"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Za </w:t>
      </w:r>
      <w:r w:rsidR="001F2AFC" w:rsidRPr="001F2AFC">
        <w:rPr>
          <w:rFonts w:ascii="Arial" w:hAnsi="Arial" w:cs="Arial"/>
          <w:sz w:val="22"/>
          <w:szCs w:val="22"/>
          <w:lang w:eastAsia="en-US"/>
        </w:rPr>
        <w:t>godzinę</w:t>
      </w:r>
      <w:r w:rsidRPr="001F2AFC">
        <w:rPr>
          <w:rFonts w:ascii="Arial" w:hAnsi="Arial" w:cs="Arial"/>
          <w:sz w:val="22"/>
          <w:szCs w:val="22"/>
          <w:lang w:eastAsia="en-US"/>
        </w:rPr>
        <w:t xml:space="preserve">̨ </w:t>
      </w:r>
      <w:r w:rsidR="001F2AFC" w:rsidRPr="001F2AFC">
        <w:rPr>
          <w:rFonts w:ascii="Arial" w:hAnsi="Arial" w:cs="Arial"/>
          <w:sz w:val="22"/>
          <w:szCs w:val="22"/>
          <w:lang w:eastAsia="en-US"/>
        </w:rPr>
        <w:t>zajęć</w:t>
      </w:r>
      <w:r w:rsidRPr="001F2AFC">
        <w:rPr>
          <w:rFonts w:ascii="Arial" w:hAnsi="Arial" w:cs="Arial"/>
          <w:sz w:val="22"/>
          <w:szCs w:val="22"/>
          <w:lang w:eastAsia="en-US"/>
        </w:rPr>
        <w:t>/</w:t>
      </w:r>
      <w:r w:rsidR="001F2AFC" w:rsidRPr="001F2AFC">
        <w:rPr>
          <w:rFonts w:ascii="Arial" w:hAnsi="Arial" w:cs="Arial"/>
          <w:sz w:val="22"/>
          <w:szCs w:val="22"/>
          <w:lang w:eastAsia="en-US"/>
        </w:rPr>
        <w:t>szkoleń</w:t>
      </w:r>
      <w:r w:rsidRPr="001F2AFC">
        <w:rPr>
          <w:rFonts w:ascii="Arial" w:hAnsi="Arial" w:cs="Arial"/>
          <w:sz w:val="22"/>
          <w:szCs w:val="22"/>
          <w:lang w:eastAsia="en-US"/>
        </w:rPr>
        <w:t xml:space="preserve"> przyjmuje </w:t>
      </w:r>
      <w:r w:rsidR="001F2AFC" w:rsidRPr="001F2AFC">
        <w:rPr>
          <w:rFonts w:ascii="Arial" w:hAnsi="Arial" w:cs="Arial"/>
          <w:sz w:val="22"/>
          <w:szCs w:val="22"/>
          <w:lang w:eastAsia="en-US"/>
        </w:rPr>
        <w:t>się</w:t>
      </w:r>
      <w:r w:rsidRPr="001F2AFC">
        <w:rPr>
          <w:rFonts w:ascii="Arial" w:hAnsi="Arial" w:cs="Arial"/>
          <w:sz w:val="22"/>
          <w:szCs w:val="22"/>
          <w:lang w:eastAsia="en-US"/>
        </w:rPr>
        <w:t xml:space="preserve">̨ </w:t>
      </w:r>
      <w:r w:rsidR="001F2AFC" w:rsidRPr="001F2AFC">
        <w:rPr>
          <w:rFonts w:ascii="Arial" w:hAnsi="Arial" w:cs="Arial"/>
          <w:sz w:val="22"/>
          <w:szCs w:val="22"/>
          <w:lang w:eastAsia="en-US"/>
        </w:rPr>
        <w:t>godzinę</w:t>
      </w:r>
      <w:r w:rsidRPr="001F2AFC">
        <w:rPr>
          <w:rFonts w:ascii="Arial" w:hAnsi="Arial" w:cs="Arial"/>
          <w:sz w:val="22"/>
          <w:szCs w:val="22"/>
          <w:lang w:eastAsia="en-US"/>
        </w:rPr>
        <w:t xml:space="preserve">̨ lekcyjną (45 minut). </w:t>
      </w:r>
    </w:p>
    <w:p w14:paraId="68BF6A58" w14:textId="241A85F1"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Godziny realizacji </w:t>
      </w:r>
      <w:r w:rsidR="001F2AFC" w:rsidRPr="001F2AFC">
        <w:rPr>
          <w:rFonts w:ascii="Arial" w:hAnsi="Arial" w:cs="Arial"/>
          <w:sz w:val="22"/>
          <w:szCs w:val="22"/>
          <w:lang w:eastAsia="en-US"/>
        </w:rPr>
        <w:t>zajęć</w:t>
      </w:r>
      <w:r w:rsidRPr="001F2AFC">
        <w:rPr>
          <w:rFonts w:ascii="Arial" w:hAnsi="Arial" w:cs="Arial"/>
          <w:sz w:val="22"/>
          <w:szCs w:val="22"/>
          <w:lang w:eastAsia="en-US"/>
        </w:rPr>
        <w:t xml:space="preserve"> </w:t>
      </w:r>
      <w:r w:rsidR="001F2AFC" w:rsidRPr="001F2AFC">
        <w:rPr>
          <w:rFonts w:ascii="Arial" w:hAnsi="Arial" w:cs="Arial"/>
          <w:sz w:val="22"/>
          <w:szCs w:val="22"/>
          <w:lang w:eastAsia="en-US"/>
        </w:rPr>
        <w:t>zostaną</w:t>
      </w:r>
      <w:r w:rsidRPr="001F2AFC">
        <w:rPr>
          <w:rFonts w:ascii="Arial" w:hAnsi="Arial" w:cs="Arial"/>
          <w:sz w:val="22"/>
          <w:szCs w:val="22"/>
          <w:lang w:eastAsia="en-US"/>
        </w:rPr>
        <w:t xml:space="preserve">̨ uzgodnione z dyrektorami </w:t>
      </w:r>
      <w:proofErr w:type="spellStart"/>
      <w:r w:rsidRPr="001F2AFC">
        <w:rPr>
          <w:rFonts w:ascii="Arial" w:hAnsi="Arial" w:cs="Arial"/>
          <w:sz w:val="22"/>
          <w:szCs w:val="22"/>
          <w:lang w:eastAsia="en-US"/>
        </w:rPr>
        <w:t>szkół</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Zajęcia</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będa</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sie</w:t>
      </w:r>
      <w:proofErr w:type="spellEnd"/>
      <w:r w:rsidRPr="001F2AFC">
        <w:rPr>
          <w:rFonts w:ascii="Arial" w:hAnsi="Arial" w:cs="Arial"/>
          <w:sz w:val="22"/>
          <w:szCs w:val="22"/>
          <w:lang w:eastAsia="en-US"/>
        </w:rPr>
        <w:t xml:space="preserve">̨ </w:t>
      </w:r>
      <w:r w:rsidR="001F2AFC" w:rsidRPr="001F2AFC">
        <w:rPr>
          <w:rFonts w:ascii="Arial" w:hAnsi="Arial" w:cs="Arial"/>
          <w:sz w:val="22"/>
          <w:szCs w:val="22"/>
          <w:lang w:eastAsia="en-US"/>
        </w:rPr>
        <w:t>odbywać</w:t>
      </w:r>
      <w:r w:rsidRPr="001F2AFC">
        <w:rPr>
          <w:rFonts w:ascii="Arial" w:hAnsi="Arial" w:cs="Arial"/>
          <w:sz w:val="22"/>
          <w:szCs w:val="22"/>
          <w:lang w:eastAsia="en-US"/>
        </w:rPr>
        <w:t xml:space="preserve">́ w </w:t>
      </w:r>
      <w:r w:rsidR="001F2AFC" w:rsidRPr="001F2AFC">
        <w:rPr>
          <w:rFonts w:ascii="Arial" w:hAnsi="Arial" w:cs="Arial"/>
          <w:sz w:val="22"/>
          <w:szCs w:val="22"/>
          <w:lang w:eastAsia="en-US"/>
        </w:rPr>
        <w:t>wyżej</w:t>
      </w:r>
      <w:r w:rsidRPr="001F2AFC">
        <w:rPr>
          <w:rFonts w:ascii="Arial" w:hAnsi="Arial" w:cs="Arial"/>
          <w:sz w:val="22"/>
          <w:szCs w:val="22"/>
          <w:lang w:eastAsia="en-US"/>
        </w:rPr>
        <w:t xml:space="preserve"> wymienionych szkołach. </w:t>
      </w:r>
    </w:p>
    <w:p w14:paraId="0780FB05" w14:textId="51C9F1BE" w:rsidR="00FF40D2" w:rsidRPr="001F2AFC" w:rsidRDefault="001F2AFC"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Zamawiający</w:t>
      </w:r>
      <w:r w:rsidR="00FF40D2" w:rsidRPr="001F2AFC">
        <w:rPr>
          <w:rFonts w:ascii="Arial" w:hAnsi="Arial" w:cs="Arial"/>
          <w:sz w:val="22"/>
          <w:szCs w:val="22"/>
          <w:lang w:eastAsia="en-US"/>
        </w:rPr>
        <w:t xml:space="preserve"> </w:t>
      </w:r>
      <w:proofErr w:type="spellStart"/>
      <w:r w:rsidR="00FF40D2" w:rsidRPr="001F2AFC">
        <w:rPr>
          <w:rFonts w:ascii="Arial" w:hAnsi="Arial" w:cs="Arial"/>
          <w:sz w:val="22"/>
          <w:szCs w:val="22"/>
          <w:lang w:eastAsia="en-US"/>
        </w:rPr>
        <w:t>udostępnia</w:t>
      </w:r>
      <w:proofErr w:type="spellEnd"/>
      <w:r w:rsidR="00FF40D2" w:rsidRPr="001F2AFC">
        <w:rPr>
          <w:rFonts w:ascii="Arial" w:hAnsi="Arial" w:cs="Arial"/>
          <w:sz w:val="22"/>
          <w:szCs w:val="22"/>
          <w:lang w:eastAsia="en-US"/>
        </w:rPr>
        <w:t xml:space="preserve"> pomieszczenia do prowadzenia </w:t>
      </w:r>
      <w:proofErr w:type="spellStart"/>
      <w:r w:rsidR="00FF40D2" w:rsidRPr="001F2AFC">
        <w:rPr>
          <w:rFonts w:ascii="Arial" w:hAnsi="Arial" w:cs="Arial"/>
          <w:sz w:val="22"/>
          <w:szCs w:val="22"/>
          <w:lang w:eastAsia="en-US"/>
        </w:rPr>
        <w:t>zajęc</w:t>
      </w:r>
      <w:proofErr w:type="spellEnd"/>
      <w:r w:rsidR="00FF40D2" w:rsidRPr="001F2AFC">
        <w:rPr>
          <w:rFonts w:ascii="Arial" w:hAnsi="Arial" w:cs="Arial"/>
          <w:sz w:val="22"/>
          <w:szCs w:val="22"/>
          <w:lang w:eastAsia="en-US"/>
        </w:rPr>
        <w:t xml:space="preserve">́ nieodpłatnie. </w:t>
      </w:r>
    </w:p>
    <w:p w14:paraId="66ABE7B5" w14:textId="77777777"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Za rekrutację grup odpowiada </w:t>
      </w:r>
      <w:proofErr w:type="spellStart"/>
      <w:r w:rsidRPr="001F2AFC">
        <w:rPr>
          <w:rFonts w:ascii="Arial" w:hAnsi="Arial" w:cs="Arial"/>
          <w:sz w:val="22"/>
          <w:szCs w:val="22"/>
          <w:lang w:eastAsia="en-US"/>
        </w:rPr>
        <w:t>Zamawiający</w:t>
      </w:r>
      <w:proofErr w:type="spellEnd"/>
      <w:r w:rsidRPr="001F2AFC">
        <w:rPr>
          <w:rFonts w:ascii="Arial" w:hAnsi="Arial" w:cs="Arial"/>
          <w:sz w:val="22"/>
          <w:szCs w:val="22"/>
          <w:lang w:eastAsia="en-US"/>
        </w:rPr>
        <w:t xml:space="preserve">. </w:t>
      </w:r>
    </w:p>
    <w:p w14:paraId="25A2290B" w14:textId="17DED2C2"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W jednej szkole </w:t>
      </w:r>
      <w:proofErr w:type="spellStart"/>
      <w:r w:rsidRPr="001F2AFC">
        <w:rPr>
          <w:rFonts w:ascii="Arial" w:hAnsi="Arial" w:cs="Arial"/>
          <w:sz w:val="22"/>
          <w:szCs w:val="22"/>
          <w:lang w:eastAsia="en-US"/>
        </w:rPr>
        <w:t>zajęcia</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moga</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odbywac</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sie</w:t>
      </w:r>
      <w:proofErr w:type="spellEnd"/>
      <w:r w:rsidRPr="001F2AFC">
        <w:rPr>
          <w:rFonts w:ascii="Arial" w:hAnsi="Arial" w:cs="Arial"/>
          <w:sz w:val="22"/>
          <w:szCs w:val="22"/>
          <w:lang w:eastAsia="en-US"/>
        </w:rPr>
        <w:t xml:space="preserve">̨ turami oraz </w:t>
      </w:r>
      <w:proofErr w:type="spellStart"/>
      <w:proofErr w:type="gramStart"/>
      <w:r w:rsidRPr="001F2AFC">
        <w:rPr>
          <w:rFonts w:ascii="Arial" w:hAnsi="Arial" w:cs="Arial"/>
          <w:sz w:val="22"/>
          <w:szCs w:val="22"/>
          <w:lang w:eastAsia="en-US"/>
        </w:rPr>
        <w:t>równolegle</w:t>
      </w:r>
      <w:proofErr w:type="spellEnd"/>
      <w:r w:rsidRPr="001F2AFC">
        <w:rPr>
          <w:rFonts w:ascii="Arial" w:hAnsi="Arial" w:cs="Arial"/>
          <w:sz w:val="22"/>
          <w:szCs w:val="22"/>
          <w:lang w:eastAsia="en-US"/>
        </w:rPr>
        <w:t>,</w:t>
      </w:r>
      <w:r w:rsidR="005467EA" w:rsidRPr="001F2AFC">
        <w:rPr>
          <w:rFonts w:ascii="Arial" w:hAnsi="Arial" w:cs="Arial"/>
          <w:sz w:val="22"/>
          <w:szCs w:val="22"/>
          <w:lang w:eastAsia="en-US"/>
        </w:rPr>
        <w:t xml:space="preserve">   </w:t>
      </w:r>
      <w:proofErr w:type="gramEnd"/>
      <w:r w:rsidR="005467EA" w:rsidRPr="001F2AFC">
        <w:rPr>
          <w:rFonts w:ascii="Arial" w:hAnsi="Arial" w:cs="Arial"/>
          <w:sz w:val="22"/>
          <w:szCs w:val="22"/>
          <w:lang w:eastAsia="en-US"/>
        </w:rPr>
        <w:t xml:space="preserve">                                       </w:t>
      </w:r>
      <w:r w:rsidRPr="001F2AFC">
        <w:rPr>
          <w:rFonts w:ascii="Arial" w:hAnsi="Arial" w:cs="Arial"/>
          <w:sz w:val="22"/>
          <w:szCs w:val="22"/>
          <w:lang w:eastAsia="en-US"/>
        </w:rPr>
        <w:t xml:space="preserve"> z </w:t>
      </w:r>
      <w:proofErr w:type="spellStart"/>
      <w:r w:rsidRPr="001F2AFC">
        <w:rPr>
          <w:rFonts w:ascii="Arial" w:hAnsi="Arial" w:cs="Arial"/>
          <w:sz w:val="22"/>
          <w:szCs w:val="22"/>
          <w:lang w:eastAsia="en-US"/>
        </w:rPr>
        <w:t>zastrzeżeniem</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dostępności</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sal</w:t>
      </w:r>
      <w:proofErr w:type="spellEnd"/>
      <w:r w:rsidRPr="001F2AFC">
        <w:rPr>
          <w:rFonts w:ascii="Arial" w:hAnsi="Arial" w:cs="Arial"/>
          <w:sz w:val="22"/>
          <w:szCs w:val="22"/>
          <w:lang w:eastAsia="en-US"/>
        </w:rPr>
        <w:t xml:space="preserve"> lekcyjnych.</w:t>
      </w:r>
    </w:p>
    <w:p w14:paraId="18D7FBA9" w14:textId="77777777"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Wykonawca </w:t>
      </w:r>
      <w:proofErr w:type="spellStart"/>
      <w:r w:rsidRPr="001F2AFC">
        <w:rPr>
          <w:rFonts w:ascii="Arial" w:hAnsi="Arial" w:cs="Arial"/>
          <w:sz w:val="22"/>
          <w:szCs w:val="22"/>
          <w:lang w:eastAsia="en-US"/>
        </w:rPr>
        <w:t>zobowiązany</w:t>
      </w:r>
      <w:proofErr w:type="spellEnd"/>
      <w:r w:rsidRPr="001F2AFC">
        <w:rPr>
          <w:rFonts w:ascii="Arial" w:hAnsi="Arial" w:cs="Arial"/>
          <w:sz w:val="22"/>
          <w:szCs w:val="22"/>
          <w:lang w:eastAsia="en-US"/>
        </w:rPr>
        <w:t xml:space="preserve"> jest do: </w:t>
      </w:r>
    </w:p>
    <w:p w14:paraId="56B484B6" w14:textId="588DB004" w:rsidR="00FF40D2" w:rsidRPr="001F2AFC" w:rsidRDefault="00FF40D2" w:rsidP="00F5568E">
      <w:pPr>
        <w:pStyle w:val="Akapitzlist"/>
        <w:numPr>
          <w:ilvl w:val="0"/>
          <w:numId w:val="39"/>
        </w:numPr>
        <w:spacing w:line="276" w:lineRule="auto"/>
        <w:rPr>
          <w:rFonts w:ascii="Arial" w:hAnsi="Arial" w:cs="Arial"/>
          <w:sz w:val="22"/>
          <w:szCs w:val="22"/>
          <w:lang w:eastAsia="en-US"/>
        </w:rPr>
      </w:pPr>
      <w:r w:rsidRPr="001F2AFC">
        <w:rPr>
          <w:rFonts w:ascii="Arial" w:hAnsi="Arial" w:cs="Arial"/>
          <w:sz w:val="22"/>
          <w:szCs w:val="22"/>
          <w:lang w:eastAsia="en-US"/>
        </w:rPr>
        <w:t xml:space="preserve">zaprojektowania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xml:space="preserve">́ z dostosowaniem do </w:t>
      </w:r>
      <w:proofErr w:type="spellStart"/>
      <w:r w:rsidRPr="001F2AFC">
        <w:rPr>
          <w:rFonts w:ascii="Arial" w:hAnsi="Arial" w:cs="Arial"/>
          <w:sz w:val="22"/>
          <w:szCs w:val="22"/>
          <w:lang w:eastAsia="en-US"/>
        </w:rPr>
        <w:t>możliwości</w:t>
      </w:r>
      <w:proofErr w:type="spellEnd"/>
      <w:r w:rsidRPr="001F2AFC">
        <w:rPr>
          <w:rFonts w:ascii="Arial" w:hAnsi="Arial" w:cs="Arial"/>
          <w:sz w:val="22"/>
          <w:szCs w:val="22"/>
          <w:lang w:eastAsia="en-US"/>
        </w:rPr>
        <w:t xml:space="preserve"> i poziomu zaawansowania dla </w:t>
      </w:r>
      <w:proofErr w:type="spellStart"/>
      <w:r w:rsidRPr="001F2AFC">
        <w:rPr>
          <w:rFonts w:ascii="Arial" w:hAnsi="Arial" w:cs="Arial"/>
          <w:sz w:val="22"/>
          <w:szCs w:val="22"/>
          <w:lang w:eastAsia="en-US"/>
        </w:rPr>
        <w:t>każdej</w:t>
      </w:r>
      <w:proofErr w:type="spellEnd"/>
      <w:r w:rsidRPr="001F2AFC">
        <w:rPr>
          <w:rFonts w:ascii="Arial" w:hAnsi="Arial" w:cs="Arial"/>
          <w:sz w:val="22"/>
          <w:szCs w:val="22"/>
          <w:lang w:eastAsia="en-US"/>
        </w:rPr>
        <w:t xml:space="preserve"> z grup szkoleniowych; </w:t>
      </w:r>
    </w:p>
    <w:p w14:paraId="66541C1F" w14:textId="353437F5" w:rsidR="00FF40D2" w:rsidRPr="001F2AFC" w:rsidRDefault="00FF40D2" w:rsidP="00F5568E">
      <w:pPr>
        <w:pStyle w:val="Akapitzlist"/>
        <w:numPr>
          <w:ilvl w:val="0"/>
          <w:numId w:val="39"/>
        </w:numPr>
        <w:spacing w:line="276" w:lineRule="auto"/>
        <w:rPr>
          <w:rFonts w:ascii="Arial" w:hAnsi="Arial" w:cs="Arial"/>
          <w:sz w:val="22"/>
          <w:szCs w:val="22"/>
          <w:lang w:eastAsia="en-US"/>
        </w:rPr>
      </w:pPr>
      <w:r w:rsidRPr="001F2AFC">
        <w:rPr>
          <w:rFonts w:ascii="Arial" w:hAnsi="Arial" w:cs="Arial"/>
          <w:sz w:val="22"/>
          <w:szCs w:val="22"/>
          <w:lang w:eastAsia="en-US"/>
        </w:rPr>
        <w:t xml:space="preserve">realizacji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xml:space="preserve">́ w oparciu o posiadany </w:t>
      </w:r>
      <w:proofErr w:type="spellStart"/>
      <w:r w:rsidRPr="001F2AFC">
        <w:rPr>
          <w:rFonts w:ascii="Arial" w:hAnsi="Arial" w:cs="Arial"/>
          <w:sz w:val="22"/>
          <w:szCs w:val="22"/>
          <w:lang w:eastAsia="en-US"/>
        </w:rPr>
        <w:t>sprzęt</w:t>
      </w:r>
      <w:proofErr w:type="spellEnd"/>
      <w:r w:rsidRPr="001F2AFC">
        <w:rPr>
          <w:rFonts w:ascii="Arial" w:hAnsi="Arial" w:cs="Arial"/>
          <w:sz w:val="22"/>
          <w:szCs w:val="22"/>
          <w:lang w:eastAsia="en-US"/>
        </w:rPr>
        <w:t xml:space="preserve"> i </w:t>
      </w:r>
      <w:proofErr w:type="spellStart"/>
      <w:r w:rsidRPr="001F2AFC">
        <w:rPr>
          <w:rFonts w:ascii="Arial" w:hAnsi="Arial" w:cs="Arial"/>
          <w:sz w:val="22"/>
          <w:szCs w:val="22"/>
          <w:lang w:eastAsia="en-US"/>
        </w:rPr>
        <w:t>narzędzia</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niezbędne</w:t>
      </w:r>
      <w:proofErr w:type="spellEnd"/>
      <w:r w:rsidR="005467EA" w:rsidRPr="001F2AFC">
        <w:rPr>
          <w:rFonts w:ascii="Arial" w:hAnsi="Arial" w:cs="Arial"/>
          <w:sz w:val="22"/>
          <w:szCs w:val="22"/>
          <w:lang w:eastAsia="en-US"/>
        </w:rPr>
        <w:t xml:space="preserve">                        </w:t>
      </w:r>
      <w:r w:rsidRPr="001F2AFC">
        <w:rPr>
          <w:rFonts w:ascii="Arial" w:hAnsi="Arial" w:cs="Arial"/>
          <w:sz w:val="22"/>
          <w:szCs w:val="22"/>
          <w:lang w:eastAsia="en-US"/>
        </w:rPr>
        <w:t xml:space="preserve"> do pracy z uczniami; </w:t>
      </w:r>
    </w:p>
    <w:p w14:paraId="43C7C194" w14:textId="77777777" w:rsidR="00FF40D2" w:rsidRPr="001F2AFC" w:rsidRDefault="00FF40D2" w:rsidP="00F5568E">
      <w:pPr>
        <w:pStyle w:val="Akapitzlist"/>
        <w:numPr>
          <w:ilvl w:val="0"/>
          <w:numId w:val="39"/>
        </w:numPr>
        <w:spacing w:line="276" w:lineRule="auto"/>
        <w:rPr>
          <w:rFonts w:ascii="Arial" w:hAnsi="Arial" w:cs="Arial"/>
          <w:sz w:val="22"/>
          <w:szCs w:val="22"/>
          <w:lang w:eastAsia="en-US"/>
        </w:rPr>
      </w:pPr>
      <w:r w:rsidRPr="001F2AFC">
        <w:rPr>
          <w:rFonts w:ascii="Arial" w:hAnsi="Arial" w:cs="Arial"/>
          <w:sz w:val="22"/>
          <w:szCs w:val="22"/>
          <w:lang w:eastAsia="en-US"/>
        </w:rPr>
        <w:t xml:space="preserve">prowadzenia dziennika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xml:space="preserve">́ i list </w:t>
      </w:r>
      <w:proofErr w:type="spellStart"/>
      <w:r w:rsidRPr="001F2AFC">
        <w:rPr>
          <w:rFonts w:ascii="Arial" w:hAnsi="Arial" w:cs="Arial"/>
          <w:sz w:val="22"/>
          <w:szCs w:val="22"/>
          <w:lang w:eastAsia="en-US"/>
        </w:rPr>
        <w:t>obecności</w:t>
      </w:r>
      <w:proofErr w:type="spellEnd"/>
      <w:r w:rsidRPr="001F2AFC">
        <w:rPr>
          <w:rFonts w:ascii="Arial" w:hAnsi="Arial" w:cs="Arial"/>
          <w:sz w:val="22"/>
          <w:szCs w:val="22"/>
          <w:lang w:eastAsia="en-US"/>
        </w:rPr>
        <w:t xml:space="preserve"> na wzorach dostarczonych przez </w:t>
      </w:r>
      <w:proofErr w:type="spellStart"/>
      <w:r w:rsidRPr="001F2AFC">
        <w:rPr>
          <w:rFonts w:ascii="Arial" w:hAnsi="Arial" w:cs="Arial"/>
          <w:sz w:val="22"/>
          <w:szCs w:val="22"/>
          <w:lang w:eastAsia="en-US"/>
        </w:rPr>
        <w:t>Zamawiającego</w:t>
      </w:r>
      <w:proofErr w:type="spellEnd"/>
      <w:r w:rsidRPr="001F2AFC">
        <w:rPr>
          <w:rFonts w:ascii="Arial" w:hAnsi="Arial" w:cs="Arial"/>
          <w:sz w:val="22"/>
          <w:szCs w:val="22"/>
          <w:lang w:eastAsia="en-US"/>
        </w:rPr>
        <w:t xml:space="preserve">; </w:t>
      </w:r>
    </w:p>
    <w:p w14:paraId="615A2F51" w14:textId="3E51040C" w:rsidR="00FF40D2" w:rsidRPr="001F2AFC" w:rsidRDefault="00FF40D2" w:rsidP="00F5568E">
      <w:pPr>
        <w:pStyle w:val="Akapitzlist"/>
        <w:numPr>
          <w:ilvl w:val="0"/>
          <w:numId w:val="39"/>
        </w:numPr>
        <w:spacing w:line="276" w:lineRule="auto"/>
        <w:rPr>
          <w:rFonts w:ascii="Arial" w:hAnsi="Arial" w:cs="Arial"/>
          <w:sz w:val="22"/>
          <w:szCs w:val="22"/>
          <w:lang w:eastAsia="en-US"/>
        </w:rPr>
      </w:pPr>
      <w:r w:rsidRPr="001F2AFC">
        <w:rPr>
          <w:rFonts w:ascii="Arial" w:hAnsi="Arial" w:cs="Arial"/>
          <w:sz w:val="22"/>
          <w:szCs w:val="22"/>
          <w:lang w:eastAsia="en-US"/>
        </w:rPr>
        <w:t xml:space="preserve">przeprowadzenia ewaluacji </w:t>
      </w:r>
      <w:r w:rsidR="001F2AFC" w:rsidRPr="001F2AFC">
        <w:rPr>
          <w:rFonts w:ascii="Arial" w:hAnsi="Arial" w:cs="Arial"/>
          <w:sz w:val="22"/>
          <w:szCs w:val="22"/>
          <w:lang w:eastAsia="en-US"/>
        </w:rPr>
        <w:t>zajęć</w:t>
      </w:r>
      <w:r w:rsidRPr="001F2AFC">
        <w:rPr>
          <w:rFonts w:ascii="Arial" w:hAnsi="Arial" w:cs="Arial"/>
          <w:sz w:val="22"/>
          <w:szCs w:val="22"/>
          <w:lang w:eastAsia="en-US"/>
        </w:rPr>
        <w:t xml:space="preserve">, rozumianej jako dokonanie oceny poziomu wzrostu kompetencji nabytych podczas </w:t>
      </w:r>
      <w:r w:rsidR="001F2AFC" w:rsidRPr="001F2AFC">
        <w:rPr>
          <w:rFonts w:ascii="Arial" w:hAnsi="Arial" w:cs="Arial"/>
          <w:sz w:val="22"/>
          <w:szCs w:val="22"/>
          <w:lang w:eastAsia="en-US"/>
        </w:rPr>
        <w:t>zajęć</w:t>
      </w:r>
      <w:r w:rsidRPr="001F2AFC">
        <w:rPr>
          <w:rFonts w:ascii="Arial" w:hAnsi="Arial" w:cs="Arial"/>
          <w:sz w:val="22"/>
          <w:szCs w:val="22"/>
          <w:lang w:eastAsia="en-US"/>
        </w:rPr>
        <w:t xml:space="preserve">. Oceny tego wzrostu </w:t>
      </w:r>
      <w:r w:rsidR="001F2AFC" w:rsidRPr="001F2AFC">
        <w:rPr>
          <w:rFonts w:ascii="Arial" w:hAnsi="Arial" w:cs="Arial"/>
          <w:sz w:val="22"/>
          <w:szCs w:val="22"/>
          <w:lang w:eastAsia="en-US"/>
        </w:rPr>
        <w:t>należy</w:t>
      </w:r>
      <w:r w:rsidRPr="001F2AFC">
        <w:rPr>
          <w:rFonts w:ascii="Arial" w:hAnsi="Arial" w:cs="Arial"/>
          <w:sz w:val="22"/>
          <w:szCs w:val="22"/>
          <w:lang w:eastAsia="en-US"/>
        </w:rPr>
        <w:t xml:space="preserve"> </w:t>
      </w:r>
      <w:r w:rsidR="005467EA" w:rsidRPr="001F2AFC">
        <w:rPr>
          <w:rFonts w:ascii="Arial" w:hAnsi="Arial" w:cs="Arial"/>
          <w:sz w:val="22"/>
          <w:szCs w:val="22"/>
          <w:lang w:eastAsia="en-US"/>
        </w:rPr>
        <w:t xml:space="preserve">dokonać </w:t>
      </w:r>
      <w:r w:rsidRPr="001F2AFC">
        <w:rPr>
          <w:rFonts w:ascii="Arial" w:hAnsi="Arial" w:cs="Arial"/>
          <w:sz w:val="22"/>
          <w:szCs w:val="22"/>
          <w:lang w:eastAsia="en-US"/>
        </w:rPr>
        <w:t xml:space="preserve">na podstawie </w:t>
      </w:r>
      <w:proofErr w:type="spellStart"/>
      <w:r w:rsidRPr="001F2AFC">
        <w:rPr>
          <w:rFonts w:ascii="Arial" w:hAnsi="Arial" w:cs="Arial"/>
          <w:sz w:val="22"/>
          <w:szCs w:val="22"/>
          <w:lang w:eastAsia="en-US"/>
        </w:rPr>
        <w:t>pre</w:t>
      </w:r>
      <w:proofErr w:type="spellEnd"/>
      <w:r w:rsidRPr="001F2AFC">
        <w:rPr>
          <w:rFonts w:ascii="Arial" w:hAnsi="Arial" w:cs="Arial"/>
          <w:sz w:val="22"/>
          <w:szCs w:val="22"/>
          <w:lang w:eastAsia="en-US"/>
        </w:rPr>
        <w:t xml:space="preserve">-testu i post-testu. Po </w:t>
      </w:r>
      <w:r w:rsidR="001F2AFC" w:rsidRPr="001F2AFC">
        <w:rPr>
          <w:rFonts w:ascii="Arial" w:hAnsi="Arial" w:cs="Arial"/>
          <w:sz w:val="22"/>
          <w:szCs w:val="22"/>
          <w:lang w:eastAsia="en-US"/>
        </w:rPr>
        <w:t>zakończeniu</w:t>
      </w:r>
      <w:r w:rsidRPr="001F2AFC">
        <w:rPr>
          <w:rFonts w:ascii="Arial" w:hAnsi="Arial" w:cs="Arial"/>
          <w:sz w:val="22"/>
          <w:szCs w:val="22"/>
          <w:lang w:eastAsia="en-US"/>
        </w:rPr>
        <w:t xml:space="preserve"> </w:t>
      </w:r>
      <w:r w:rsidR="001F2AFC" w:rsidRPr="001F2AFC">
        <w:rPr>
          <w:rFonts w:ascii="Arial" w:hAnsi="Arial" w:cs="Arial"/>
          <w:sz w:val="22"/>
          <w:szCs w:val="22"/>
          <w:lang w:eastAsia="en-US"/>
        </w:rPr>
        <w:t>zajęć</w:t>
      </w:r>
      <w:r w:rsidRPr="001F2AFC">
        <w:rPr>
          <w:rFonts w:ascii="Arial" w:hAnsi="Arial" w:cs="Arial"/>
          <w:sz w:val="22"/>
          <w:szCs w:val="22"/>
          <w:lang w:eastAsia="en-US"/>
        </w:rPr>
        <w:t xml:space="preserve"> Wykonawca </w:t>
      </w:r>
      <w:r w:rsidR="001F2AFC" w:rsidRPr="001F2AFC">
        <w:rPr>
          <w:rFonts w:ascii="Arial" w:hAnsi="Arial" w:cs="Arial"/>
          <w:sz w:val="22"/>
          <w:szCs w:val="22"/>
          <w:lang w:eastAsia="en-US"/>
        </w:rPr>
        <w:t>sporządza</w:t>
      </w:r>
      <w:r w:rsidR="005467EA" w:rsidRPr="001F2AFC">
        <w:rPr>
          <w:rFonts w:ascii="Arial" w:hAnsi="Arial" w:cs="Arial"/>
          <w:sz w:val="22"/>
          <w:szCs w:val="22"/>
          <w:lang w:eastAsia="en-US"/>
        </w:rPr>
        <w:t xml:space="preserve"> </w:t>
      </w:r>
      <w:r w:rsidRPr="001F2AFC">
        <w:rPr>
          <w:rFonts w:ascii="Arial" w:hAnsi="Arial" w:cs="Arial"/>
          <w:sz w:val="22"/>
          <w:szCs w:val="22"/>
          <w:lang w:eastAsia="en-US"/>
        </w:rPr>
        <w:t xml:space="preserve">i przekazuje </w:t>
      </w:r>
      <w:r w:rsidR="001F2AFC" w:rsidRPr="001F2AFC">
        <w:rPr>
          <w:rFonts w:ascii="Arial" w:hAnsi="Arial" w:cs="Arial"/>
          <w:sz w:val="22"/>
          <w:szCs w:val="22"/>
          <w:lang w:eastAsia="en-US"/>
        </w:rPr>
        <w:t>Zamawiającemu</w:t>
      </w:r>
      <w:r w:rsidRPr="001F2AFC">
        <w:rPr>
          <w:rFonts w:ascii="Arial" w:hAnsi="Arial" w:cs="Arial"/>
          <w:sz w:val="22"/>
          <w:szCs w:val="22"/>
          <w:lang w:eastAsia="en-US"/>
        </w:rPr>
        <w:t xml:space="preserve"> raport ewaluacyjny, </w:t>
      </w:r>
      <w:r w:rsidR="001F2AFC" w:rsidRPr="001F2AFC">
        <w:rPr>
          <w:rFonts w:ascii="Arial" w:hAnsi="Arial" w:cs="Arial"/>
          <w:sz w:val="22"/>
          <w:szCs w:val="22"/>
          <w:lang w:eastAsia="en-US"/>
        </w:rPr>
        <w:t>zawierający</w:t>
      </w:r>
      <w:r w:rsidRPr="001F2AFC">
        <w:rPr>
          <w:rFonts w:ascii="Arial" w:hAnsi="Arial" w:cs="Arial"/>
          <w:sz w:val="22"/>
          <w:szCs w:val="22"/>
          <w:lang w:eastAsia="en-US"/>
        </w:rPr>
        <w:t xml:space="preserve"> dane o </w:t>
      </w:r>
      <w:r w:rsidR="001F2AFC" w:rsidRPr="001F2AFC">
        <w:rPr>
          <w:rFonts w:ascii="Arial" w:hAnsi="Arial" w:cs="Arial"/>
          <w:sz w:val="22"/>
          <w:szCs w:val="22"/>
          <w:lang w:eastAsia="en-US"/>
        </w:rPr>
        <w:t>każdym</w:t>
      </w:r>
      <w:r w:rsidRPr="001F2AFC">
        <w:rPr>
          <w:rFonts w:ascii="Arial" w:hAnsi="Arial" w:cs="Arial"/>
          <w:sz w:val="22"/>
          <w:szCs w:val="22"/>
          <w:lang w:eastAsia="en-US"/>
        </w:rPr>
        <w:t xml:space="preserve"> z </w:t>
      </w:r>
      <w:r w:rsidR="001F2AFC" w:rsidRPr="001F2AFC">
        <w:rPr>
          <w:rFonts w:ascii="Arial" w:hAnsi="Arial" w:cs="Arial"/>
          <w:sz w:val="22"/>
          <w:szCs w:val="22"/>
          <w:lang w:eastAsia="en-US"/>
        </w:rPr>
        <w:t>uczestników</w:t>
      </w:r>
      <w:r w:rsidRPr="001F2AFC">
        <w:rPr>
          <w:rFonts w:ascii="Arial" w:hAnsi="Arial" w:cs="Arial"/>
          <w:sz w:val="22"/>
          <w:szCs w:val="22"/>
          <w:lang w:eastAsia="en-US"/>
        </w:rPr>
        <w:t xml:space="preserve">. Raport musi </w:t>
      </w:r>
      <w:r w:rsidR="001F2AFC" w:rsidRPr="001F2AFC">
        <w:rPr>
          <w:rFonts w:ascii="Arial" w:hAnsi="Arial" w:cs="Arial"/>
          <w:sz w:val="22"/>
          <w:szCs w:val="22"/>
          <w:lang w:eastAsia="en-US"/>
        </w:rPr>
        <w:t>zawierać</w:t>
      </w:r>
      <w:r w:rsidRPr="001F2AFC">
        <w:rPr>
          <w:rFonts w:ascii="Arial" w:hAnsi="Arial" w:cs="Arial"/>
          <w:sz w:val="22"/>
          <w:szCs w:val="22"/>
          <w:lang w:eastAsia="en-US"/>
        </w:rPr>
        <w:t xml:space="preserve"> opis metodologii zastosowanej w ewaluacji, </w:t>
      </w:r>
      <w:r w:rsidR="001F2AFC" w:rsidRPr="001F2AFC">
        <w:rPr>
          <w:rFonts w:ascii="Arial" w:hAnsi="Arial" w:cs="Arial"/>
          <w:sz w:val="22"/>
          <w:szCs w:val="22"/>
          <w:lang w:eastAsia="en-US"/>
        </w:rPr>
        <w:t>szczegółowe</w:t>
      </w:r>
      <w:r w:rsidRPr="001F2AFC">
        <w:rPr>
          <w:rFonts w:ascii="Arial" w:hAnsi="Arial" w:cs="Arial"/>
          <w:sz w:val="22"/>
          <w:szCs w:val="22"/>
          <w:lang w:eastAsia="en-US"/>
        </w:rPr>
        <w:t xml:space="preserve"> wyniki </w:t>
      </w:r>
      <w:r w:rsidR="001F2AFC" w:rsidRPr="001F2AFC">
        <w:rPr>
          <w:rFonts w:ascii="Arial" w:hAnsi="Arial" w:cs="Arial"/>
          <w:sz w:val="22"/>
          <w:szCs w:val="22"/>
          <w:lang w:eastAsia="en-US"/>
        </w:rPr>
        <w:t>testów</w:t>
      </w:r>
      <w:r w:rsidRPr="001F2AFC">
        <w:rPr>
          <w:rFonts w:ascii="Arial" w:hAnsi="Arial" w:cs="Arial"/>
          <w:sz w:val="22"/>
          <w:szCs w:val="22"/>
          <w:lang w:eastAsia="en-US"/>
        </w:rPr>
        <w:t xml:space="preserve"> wraz</w:t>
      </w:r>
      <w:r w:rsidR="005467EA" w:rsidRPr="001F2AFC">
        <w:rPr>
          <w:rFonts w:ascii="Arial" w:hAnsi="Arial" w:cs="Arial"/>
          <w:sz w:val="22"/>
          <w:szCs w:val="22"/>
          <w:lang w:eastAsia="en-US"/>
        </w:rPr>
        <w:t xml:space="preserve"> </w:t>
      </w:r>
      <w:r w:rsidRPr="001F2AFC">
        <w:rPr>
          <w:rFonts w:ascii="Arial" w:hAnsi="Arial" w:cs="Arial"/>
          <w:sz w:val="22"/>
          <w:szCs w:val="22"/>
          <w:lang w:eastAsia="en-US"/>
        </w:rPr>
        <w:t xml:space="preserve">z analizą, wnioski z </w:t>
      </w:r>
      <w:r w:rsidR="001F2AFC" w:rsidRPr="001F2AFC">
        <w:rPr>
          <w:rFonts w:ascii="Arial" w:hAnsi="Arial" w:cs="Arial"/>
          <w:sz w:val="22"/>
          <w:szCs w:val="22"/>
          <w:lang w:eastAsia="en-US"/>
        </w:rPr>
        <w:t>zajęć</w:t>
      </w:r>
      <w:r w:rsidRPr="001F2AFC">
        <w:rPr>
          <w:rFonts w:ascii="Arial" w:hAnsi="Arial" w:cs="Arial"/>
          <w:sz w:val="22"/>
          <w:szCs w:val="22"/>
          <w:lang w:eastAsia="en-US"/>
        </w:rPr>
        <w:t xml:space="preserve">, </w:t>
      </w:r>
      <w:r w:rsidR="001F2AFC" w:rsidRPr="001F2AFC">
        <w:rPr>
          <w:rFonts w:ascii="Arial" w:hAnsi="Arial" w:cs="Arial"/>
          <w:sz w:val="22"/>
          <w:szCs w:val="22"/>
          <w:lang w:eastAsia="en-US"/>
        </w:rPr>
        <w:t>uwzgledniające</w:t>
      </w:r>
      <w:r w:rsidRPr="001F2AFC">
        <w:rPr>
          <w:rFonts w:ascii="Arial" w:hAnsi="Arial" w:cs="Arial"/>
          <w:sz w:val="22"/>
          <w:szCs w:val="22"/>
          <w:lang w:eastAsia="en-US"/>
        </w:rPr>
        <w:t xml:space="preserve"> mocne i słabe strony </w:t>
      </w:r>
      <w:proofErr w:type="spellStart"/>
      <w:r w:rsidRPr="001F2AFC">
        <w:rPr>
          <w:rFonts w:ascii="Arial" w:hAnsi="Arial" w:cs="Arial"/>
          <w:sz w:val="22"/>
          <w:szCs w:val="22"/>
          <w:lang w:eastAsia="en-US"/>
        </w:rPr>
        <w:t>uczniów</w:t>
      </w:r>
      <w:proofErr w:type="spellEnd"/>
      <w:r w:rsidRPr="001F2AFC">
        <w:rPr>
          <w:rFonts w:ascii="Arial" w:hAnsi="Arial" w:cs="Arial"/>
          <w:sz w:val="22"/>
          <w:szCs w:val="22"/>
          <w:lang w:eastAsia="en-US"/>
        </w:rPr>
        <w:t xml:space="preserve">; </w:t>
      </w:r>
    </w:p>
    <w:p w14:paraId="5BD62D7C" w14:textId="77777777" w:rsidR="00FF40D2" w:rsidRPr="001F2AFC" w:rsidRDefault="00FF40D2" w:rsidP="00F5568E">
      <w:pPr>
        <w:pStyle w:val="Akapitzlist"/>
        <w:numPr>
          <w:ilvl w:val="0"/>
          <w:numId w:val="39"/>
        </w:numPr>
        <w:spacing w:line="276" w:lineRule="auto"/>
        <w:rPr>
          <w:rFonts w:ascii="Arial" w:hAnsi="Arial" w:cs="Arial"/>
          <w:sz w:val="22"/>
          <w:szCs w:val="22"/>
          <w:lang w:eastAsia="en-US"/>
        </w:rPr>
      </w:pPr>
      <w:r w:rsidRPr="001F2AFC">
        <w:rPr>
          <w:rFonts w:ascii="Arial" w:hAnsi="Arial" w:cs="Arial"/>
          <w:sz w:val="22"/>
          <w:szCs w:val="22"/>
          <w:lang w:eastAsia="en-US"/>
        </w:rPr>
        <w:t xml:space="preserve">stałego kontaktu z dyrektorami </w:t>
      </w:r>
      <w:proofErr w:type="spellStart"/>
      <w:r w:rsidRPr="001F2AFC">
        <w:rPr>
          <w:rFonts w:ascii="Arial" w:hAnsi="Arial" w:cs="Arial"/>
          <w:sz w:val="22"/>
          <w:szCs w:val="22"/>
          <w:lang w:eastAsia="en-US"/>
        </w:rPr>
        <w:t>placówek</w:t>
      </w:r>
      <w:proofErr w:type="spellEnd"/>
      <w:r w:rsidRPr="001F2AFC">
        <w:rPr>
          <w:rFonts w:ascii="Arial" w:hAnsi="Arial" w:cs="Arial"/>
          <w:sz w:val="22"/>
          <w:szCs w:val="22"/>
          <w:lang w:eastAsia="en-US"/>
        </w:rPr>
        <w:t xml:space="preserve"> i koordynatorem projektu; </w:t>
      </w:r>
    </w:p>
    <w:p w14:paraId="429BDFF0" w14:textId="77777777" w:rsidR="00FF40D2" w:rsidRPr="001F2AFC" w:rsidRDefault="00FF40D2" w:rsidP="00F5568E">
      <w:pPr>
        <w:pStyle w:val="Akapitzlist"/>
        <w:numPr>
          <w:ilvl w:val="0"/>
          <w:numId w:val="39"/>
        </w:numPr>
        <w:spacing w:line="276" w:lineRule="auto"/>
        <w:rPr>
          <w:rFonts w:ascii="Arial" w:hAnsi="Arial" w:cs="Arial"/>
          <w:sz w:val="22"/>
          <w:szCs w:val="22"/>
          <w:lang w:eastAsia="en-US"/>
        </w:rPr>
      </w:pPr>
      <w:r w:rsidRPr="001F2AFC">
        <w:rPr>
          <w:rFonts w:ascii="Arial" w:hAnsi="Arial" w:cs="Arial"/>
          <w:sz w:val="22"/>
          <w:szCs w:val="22"/>
          <w:lang w:eastAsia="en-US"/>
        </w:rPr>
        <w:t xml:space="preserve">przestrzegania w czasie </w:t>
      </w:r>
      <w:proofErr w:type="spellStart"/>
      <w:r w:rsidRPr="001F2AFC">
        <w:rPr>
          <w:rFonts w:ascii="Arial" w:hAnsi="Arial" w:cs="Arial"/>
          <w:sz w:val="22"/>
          <w:szCs w:val="22"/>
          <w:lang w:eastAsia="en-US"/>
        </w:rPr>
        <w:t>szkolen</w:t>
      </w:r>
      <w:proofErr w:type="spellEnd"/>
      <w:r w:rsidRPr="001F2AFC">
        <w:rPr>
          <w:rFonts w:ascii="Arial" w:hAnsi="Arial" w:cs="Arial"/>
          <w:sz w:val="22"/>
          <w:szCs w:val="22"/>
          <w:lang w:eastAsia="en-US"/>
        </w:rPr>
        <w:t xml:space="preserve">́ zasad zawartych w „Wytycznych </w:t>
      </w:r>
      <w:proofErr w:type="spellStart"/>
      <w:r w:rsidRPr="001F2AFC">
        <w:rPr>
          <w:rFonts w:ascii="Arial" w:hAnsi="Arial" w:cs="Arial"/>
          <w:sz w:val="22"/>
          <w:szCs w:val="22"/>
          <w:lang w:eastAsia="en-US"/>
        </w:rPr>
        <w:t>dotyczących</w:t>
      </w:r>
      <w:proofErr w:type="spellEnd"/>
      <w:r w:rsidRPr="001F2AFC">
        <w:rPr>
          <w:rFonts w:ascii="Arial" w:hAnsi="Arial" w:cs="Arial"/>
          <w:sz w:val="22"/>
          <w:szCs w:val="22"/>
          <w:lang w:eastAsia="en-US"/>
        </w:rPr>
        <w:t xml:space="preserve"> realizacji zasad </w:t>
      </w:r>
      <w:proofErr w:type="spellStart"/>
      <w:r w:rsidRPr="001F2AFC">
        <w:rPr>
          <w:rFonts w:ascii="Arial" w:hAnsi="Arial" w:cs="Arial"/>
          <w:sz w:val="22"/>
          <w:szCs w:val="22"/>
          <w:lang w:eastAsia="en-US"/>
        </w:rPr>
        <w:t>równościowych</w:t>
      </w:r>
      <w:proofErr w:type="spellEnd"/>
      <w:r w:rsidRPr="001F2AFC">
        <w:rPr>
          <w:rFonts w:ascii="Arial" w:hAnsi="Arial" w:cs="Arial"/>
          <w:sz w:val="22"/>
          <w:szCs w:val="22"/>
          <w:lang w:eastAsia="en-US"/>
        </w:rPr>
        <w:t xml:space="preserve"> w ramach funduszy unijnych na lata 2021-2027”; </w:t>
      </w:r>
    </w:p>
    <w:p w14:paraId="1934632B" w14:textId="442612F5" w:rsidR="00FF40D2" w:rsidRPr="001F2AFC" w:rsidRDefault="00FF40D2" w:rsidP="00F5568E">
      <w:pPr>
        <w:pStyle w:val="Akapitzlist"/>
        <w:numPr>
          <w:ilvl w:val="0"/>
          <w:numId w:val="39"/>
        </w:numPr>
        <w:spacing w:line="276" w:lineRule="auto"/>
        <w:rPr>
          <w:rFonts w:ascii="Arial" w:hAnsi="Arial" w:cs="Arial"/>
          <w:sz w:val="22"/>
          <w:szCs w:val="22"/>
          <w:lang w:eastAsia="en-US"/>
        </w:rPr>
      </w:pPr>
      <w:proofErr w:type="spellStart"/>
      <w:r w:rsidRPr="001F2AFC">
        <w:rPr>
          <w:rFonts w:ascii="Arial" w:hAnsi="Arial" w:cs="Arial"/>
          <w:sz w:val="22"/>
          <w:szCs w:val="22"/>
          <w:lang w:eastAsia="en-US"/>
        </w:rPr>
        <w:t>umożliwienia</w:t>
      </w:r>
      <w:proofErr w:type="spellEnd"/>
      <w:r w:rsidRPr="001F2AFC">
        <w:rPr>
          <w:rFonts w:ascii="Arial" w:hAnsi="Arial" w:cs="Arial"/>
          <w:sz w:val="22"/>
          <w:szCs w:val="22"/>
          <w:lang w:eastAsia="en-US"/>
        </w:rPr>
        <w:t xml:space="preserve"> wizytowania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xml:space="preserve">́ i przeprowadzenia kontroli </w:t>
      </w:r>
      <w:proofErr w:type="spellStart"/>
      <w:r w:rsidRPr="001F2AFC">
        <w:rPr>
          <w:rFonts w:ascii="Arial" w:hAnsi="Arial" w:cs="Arial"/>
          <w:sz w:val="22"/>
          <w:szCs w:val="22"/>
          <w:lang w:eastAsia="en-US"/>
        </w:rPr>
        <w:t>zarówno</w:t>
      </w:r>
      <w:proofErr w:type="spellEnd"/>
      <w:r w:rsidRPr="001F2AFC">
        <w:rPr>
          <w:rFonts w:ascii="Arial" w:hAnsi="Arial" w:cs="Arial"/>
          <w:sz w:val="22"/>
          <w:szCs w:val="22"/>
          <w:lang w:eastAsia="en-US"/>
        </w:rPr>
        <w:t xml:space="preserve"> przez osoby </w:t>
      </w:r>
      <w:proofErr w:type="spellStart"/>
      <w:r w:rsidRPr="001F2AFC">
        <w:rPr>
          <w:rFonts w:ascii="Arial" w:hAnsi="Arial" w:cs="Arial"/>
          <w:sz w:val="22"/>
          <w:szCs w:val="22"/>
          <w:lang w:eastAsia="en-US"/>
        </w:rPr>
        <w:t>upoważnione</w:t>
      </w:r>
      <w:proofErr w:type="spellEnd"/>
      <w:r w:rsidRPr="001F2AFC">
        <w:rPr>
          <w:rFonts w:ascii="Arial" w:hAnsi="Arial" w:cs="Arial"/>
          <w:sz w:val="22"/>
          <w:szCs w:val="22"/>
          <w:lang w:eastAsia="en-US"/>
        </w:rPr>
        <w:t xml:space="preserve"> przez </w:t>
      </w:r>
      <w:proofErr w:type="spellStart"/>
      <w:r w:rsidRPr="001F2AFC">
        <w:rPr>
          <w:rFonts w:ascii="Arial" w:hAnsi="Arial" w:cs="Arial"/>
          <w:sz w:val="22"/>
          <w:szCs w:val="22"/>
          <w:lang w:eastAsia="en-US"/>
        </w:rPr>
        <w:t>Zamawiającego</w:t>
      </w:r>
      <w:proofErr w:type="spellEnd"/>
      <w:r w:rsidRPr="001F2AFC">
        <w:rPr>
          <w:rFonts w:ascii="Arial" w:hAnsi="Arial" w:cs="Arial"/>
          <w:sz w:val="22"/>
          <w:szCs w:val="22"/>
          <w:lang w:eastAsia="en-US"/>
        </w:rPr>
        <w:t xml:space="preserve">, jak i przedstawicieli Instytucji </w:t>
      </w:r>
      <w:proofErr w:type="spellStart"/>
      <w:r w:rsidRPr="001F2AFC">
        <w:rPr>
          <w:rFonts w:ascii="Arial" w:hAnsi="Arial" w:cs="Arial"/>
          <w:sz w:val="22"/>
          <w:szCs w:val="22"/>
          <w:lang w:eastAsia="en-US"/>
        </w:rPr>
        <w:t>Zarządzającej</w:t>
      </w:r>
      <w:proofErr w:type="spellEnd"/>
      <w:r w:rsidRPr="001F2AFC">
        <w:rPr>
          <w:rFonts w:ascii="Arial" w:hAnsi="Arial" w:cs="Arial"/>
          <w:sz w:val="22"/>
          <w:szCs w:val="22"/>
          <w:lang w:eastAsia="en-US"/>
        </w:rPr>
        <w:t xml:space="preserve"> w zakresie prawidłowej ich realizacji. </w:t>
      </w:r>
    </w:p>
    <w:p w14:paraId="7C0631A3" w14:textId="602D3FA0"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Wykonawca </w:t>
      </w:r>
      <w:proofErr w:type="spellStart"/>
      <w:r w:rsidRPr="001F2AFC">
        <w:rPr>
          <w:rFonts w:ascii="Arial" w:hAnsi="Arial" w:cs="Arial"/>
          <w:sz w:val="22"/>
          <w:szCs w:val="22"/>
          <w:lang w:eastAsia="en-US"/>
        </w:rPr>
        <w:t>zobowiązuje</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sie</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udzielac</w:t>
      </w:r>
      <w:proofErr w:type="spellEnd"/>
      <w:r w:rsidRPr="001F2AFC">
        <w:rPr>
          <w:rFonts w:ascii="Arial" w:hAnsi="Arial" w:cs="Arial"/>
          <w:sz w:val="22"/>
          <w:szCs w:val="22"/>
          <w:lang w:eastAsia="en-US"/>
        </w:rPr>
        <w:t xml:space="preserve">́ z własnej inicjatywy i/lub na </w:t>
      </w:r>
      <w:proofErr w:type="spellStart"/>
      <w:r w:rsidRPr="001F2AFC">
        <w:rPr>
          <w:rFonts w:ascii="Arial" w:hAnsi="Arial" w:cs="Arial"/>
          <w:sz w:val="22"/>
          <w:szCs w:val="22"/>
          <w:lang w:eastAsia="en-US"/>
        </w:rPr>
        <w:t>żądanie</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Zamawiającego</w:t>
      </w:r>
      <w:proofErr w:type="spellEnd"/>
      <w:r w:rsidRPr="001F2AFC">
        <w:rPr>
          <w:rFonts w:ascii="Arial" w:hAnsi="Arial" w:cs="Arial"/>
          <w:sz w:val="22"/>
          <w:szCs w:val="22"/>
          <w:lang w:eastAsia="en-US"/>
        </w:rPr>
        <w:t xml:space="preserve"> informacji </w:t>
      </w:r>
      <w:proofErr w:type="spellStart"/>
      <w:r w:rsidRPr="001F2AFC">
        <w:rPr>
          <w:rFonts w:ascii="Arial" w:hAnsi="Arial" w:cs="Arial"/>
          <w:sz w:val="22"/>
          <w:szCs w:val="22"/>
          <w:lang w:eastAsia="en-US"/>
        </w:rPr>
        <w:t>dotyczących</w:t>
      </w:r>
      <w:proofErr w:type="spellEnd"/>
      <w:r w:rsidRPr="001F2AFC">
        <w:rPr>
          <w:rFonts w:ascii="Arial" w:hAnsi="Arial" w:cs="Arial"/>
          <w:sz w:val="22"/>
          <w:szCs w:val="22"/>
          <w:lang w:eastAsia="en-US"/>
        </w:rPr>
        <w:t xml:space="preserve"> stanu realizacji przedmiotu </w:t>
      </w:r>
      <w:proofErr w:type="spellStart"/>
      <w:r w:rsidRPr="001F2AFC">
        <w:rPr>
          <w:rFonts w:ascii="Arial" w:hAnsi="Arial" w:cs="Arial"/>
          <w:sz w:val="22"/>
          <w:szCs w:val="22"/>
          <w:lang w:eastAsia="en-US"/>
        </w:rPr>
        <w:t>zamówienia</w:t>
      </w:r>
      <w:proofErr w:type="spellEnd"/>
      <w:r w:rsidRPr="001F2AFC">
        <w:rPr>
          <w:rFonts w:ascii="Arial" w:hAnsi="Arial" w:cs="Arial"/>
          <w:sz w:val="22"/>
          <w:szCs w:val="22"/>
          <w:lang w:eastAsia="en-US"/>
        </w:rPr>
        <w:t xml:space="preserve"> (np. informację</w:t>
      </w:r>
      <w:r w:rsidR="005467EA" w:rsidRPr="001F2AFC">
        <w:rPr>
          <w:rFonts w:ascii="Arial" w:hAnsi="Arial" w:cs="Arial"/>
          <w:sz w:val="22"/>
          <w:szCs w:val="22"/>
          <w:lang w:eastAsia="en-US"/>
        </w:rPr>
        <w:t xml:space="preserve"> </w:t>
      </w:r>
      <w:r w:rsidRPr="001F2AFC">
        <w:rPr>
          <w:rFonts w:ascii="Arial" w:hAnsi="Arial" w:cs="Arial"/>
          <w:sz w:val="22"/>
          <w:szCs w:val="22"/>
          <w:lang w:eastAsia="en-US"/>
        </w:rPr>
        <w:t xml:space="preserve">o przypadkach </w:t>
      </w:r>
      <w:proofErr w:type="spellStart"/>
      <w:r w:rsidRPr="001F2AFC">
        <w:rPr>
          <w:rFonts w:ascii="Arial" w:hAnsi="Arial" w:cs="Arial"/>
          <w:sz w:val="22"/>
          <w:szCs w:val="22"/>
          <w:lang w:eastAsia="en-US"/>
        </w:rPr>
        <w:t>powtarzających</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sie</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nieobecności</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uczniów</w:t>
      </w:r>
      <w:proofErr w:type="spellEnd"/>
      <w:r w:rsidRPr="001F2AFC">
        <w:rPr>
          <w:rFonts w:ascii="Arial" w:hAnsi="Arial" w:cs="Arial"/>
          <w:sz w:val="22"/>
          <w:szCs w:val="22"/>
          <w:lang w:eastAsia="en-US"/>
        </w:rPr>
        <w:t xml:space="preserve">). Ponadto Wykonawca </w:t>
      </w:r>
      <w:proofErr w:type="spellStart"/>
      <w:r w:rsidRPr="001F2AFC">
        <w:rPr>
          <w:rFonts w:ascii="Arial" w:hAnsi="Arial" w:cs="Arial"/>
          <w:sz w:val="22"/>
          <w:szCs w:val="22"/>
          <w:lang w:eastAsia="en-US"/>
        </w:rPr>
        <w:t>zobowiązany</w:t>
      </w:r>
      <w:proofErr w:type="spellEnd"/>
      <w:r w:rsidRPr="001F2AFC">
        <w:rPr>
          <w:rFonts w:ascii="Arial" w:hAnsi="Arial" w:cs="Arial"/>
          <w:sz w:val="22"/>
          <w:szCs w:val="22"/>
          <w:lang w:eastAsia="en-US"/>
        </w:rPr>
        <w:t xml:space="preserve"> jest do </w:t>
      </w:r>
      <w:proofErr w:type="spellStart"/>
      <w:r w:rsidRPr="001F2AFC">
        <w:rPr>
          <w:rFonts w:ascii="Arial" w:hAnsi="Arial" w:cs="Arial"/>
          <w:sz w:val="22"/>
          <w:szCs w:val="22"/>
          <w:lang w:eastAsia="en-US"/>
        </w:rPr>
        <w:t>udostępniania</w:t>
      </w:r>
      <w:proofErr w:type="spellEnd"/>
      <w:r w:rsidRPr="001F2AFC">
        <w:rPr>
          <w:rFonts w:ascii="Arial" w:hAnsi="Arial" w:cs="Arial"/>
          <w:sz w:val="22"/>
          <w:szCs w:val="22"/>
          <w:lang w:eastAsia="en-US"/>
        </w:rPr>
        <w:t xml:space="preserve"> na </w:t>
      </w:r>
      <w:proofErr w:type="spellStart"/>
      <w:r w:rsidRPr="001F2AFC">
        <w:rPr>
          <w:rFonts w:ascii="Arial" w:hAnsi="Arial" w:cs="Arial"/>
          <w:sz w:val="22"/>
          <w:szCs w:val="22"/>
          <w:lang w:eastAsia="en-US"/>
        </w:rPr>
        <w:t>bieżąco</w:t>
      </w:r>
      <w:proofErr w:type="spellEnd"/>
      <w:r w:rsidRPr="001F2AFC">
        <w:rPr>
          <w:rFonts w:ascii="Arial" w:hAnsi="Arial" w:cs="Arial"/>
          <w:sz w:val="22"/>
          <w:szCs w:val="22"/>
          <w:lang w:eastAsia="en-US"/>
        </w:rPr>
        <w:t xml:space="preserve"> dziennika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xml:space="preserve">́ i list </w:t>
      </w:r>
      <w:proofErr w:type="spellStart"/>
      <w:r w:rsidRPr="001F2AFC">
        <w:rPr>
          <w:rFonts w:ascii="Arial" w:hAnsi="Arial" w:cs="Arial"/>
          <w:sz w:val="22"/>
          <w:szCs w:val="22"/>
          <w:lang w:eastAsia="en-US"/>
        </w:rPr>
        <w:t>obecności</w:t>
      </w:r>
      <w:proofErr w:type="spellEnd"/>
      <w:r w:rsidRPr="001F2AFC">
        <w:rPr>
          <w:rFonts w:ascii="Arial" w:hAnsi="Arial" w:cs="Arial"/>
          <w:sz w:val="22"/>
          <w:szCs w:val="22"/>
          <w:lang w:eastAsia="en-US"/>
        </w:rPr>
        <w:t xml:space="preserve"> w celu weryfikacji ich </w:t>
      </w:r>
      <w:proofErr w:type="spellStart"/>
      <w:r w:rsidRPr="001F2AFC">
        <w:rPr>
          <w:rFonts w:ascii="Arial" w:hAnsi="Arial" w:cs="Arial"/>
          <w:sz w:val="22"/>
          <w:szCs w:val="22"/>
          <w:lang w:eastAsia="en-US"/>
        </w:rPr>
        <w:t>zapisów</w:t>
      </w:r>
      <w:proofErr w:type="spellEnd"/>
      <w:r w:rsidRPr="001F2AFC">
        <w:rPr>
          <w:rFonts w:ascii="Arial" w:hAnsi="Arial" w:cs="Arial"/>
          <w:sz w:val="22"/>
          <w:szCs w:val="22"/>
          <w:lang w:eastAsia="en-US"/>
        </w:rPr>
        <w:t xml:space="preserve"> i </w:t>
      </w:r>
      <w:proofErr w:type="spellStart"/>
      <w:r w:rsidRPr="001F2AFC">
        <w:rPr>
          <w:rFonts w:ascii="Arial" w:hAnsi="Arial" w:cs="Arial"/>
          <w:sz w:val="22"/>
          <w:szCs w:val="22"/>
          <w:lang w:eastAsia="en-US"/>
        </w:rPr>
        <w:t>możliwości</w:t>
      </w:r>
      <w:proofErr w:type="spellEnd"/>
      <w:r w:rsidRPr="001F2AFC">
        <w:rPr>
          <w:rFonts w:ascii="Arial" w:hAnsi="Arial" w:cs="Arial"/>
          <w:sz w:val="22"/>
          <w:szCs w:val="22"/>
          <w:lang w:eastAsia="en-US"/>
        </w:rPr>
        <w:t xml:space="preserve"> zebrania informacji </w:t>
      </w:r>
      <w:proofErr w:type="spellStart"/>
      <w:r w:rsidRPr="001F2AFC">
        <w:rPr>
          <w:rFonts w:ascii="Arial" w:hAnsi="Arial" w:cs="Arial"/>
          <w:sz w:val="22"/>
          <w:szCs w:val="22"/>
          <w:lang w:eastAsia="en-US"/>
        </w:rPr>
        <w:t>niezbędnych</w:t>
      </w:r>
      <w:proofErr w:type="spellEnd"/>
      <w:r w:rsidRPr="001F2AFC">
        <w:rPr>
          <w:rFonts w:ascii="Arial" w:hAnsi="Arial" w:cs="Arial"/>
          <w:sz w:val="22"/>
          <w:szCs w:val="22"/>
          <w:lang w:eastAsia="en-US"/>
        </w:rPr>
        <w:t xml:space="preserve"> dla </w:t>
      </w:r>
      <w:proofErr w:type="spellStart"/>
      <w:r w:rsidRPr="001F2AFC">
        <w:rPr>
          <w:rFonts w:ascii="Arial" w:hAnsi="Arial" w:cs="Arial"/>
          <w:sz w:val="22"/>
          <w:szCs w:val="22"/>
          <w:lang w:eastAsia="en-US"/>
        </w:rPr>
        <w:t>Zamawiającego</w:t>
      </w:r>
      <w:proofErr w:type="spellEnd"/>
      <w:r w:rsidRPr="001F2AFC">
        <w:rPr>
          <w:rFonts w:ascii="Arial" w:hAnsi="Arial" w:cs="Arial"/>
          <w:sz w:val="22"/>
          <w:szCs w:val="22"/>
          <w:lang w:eastAsia="en-US"/>
        </w:rPr>
        <w:t xml:space="preserve"> do przedstawienia we wnioskach o </w:t>
      </w:r>
      <w:proofErr w:type="spellStart"/>
      <w:r w:rsidRPr="001F2AFC">
        <w:rPr>
          <w:rFonts w:ascii="Arial" w:hAnsi="Arial" w:cs="Arial"/>
          <w:sz w:val="22"/>
          <w:szCs w:val="22"/>
          <w:lang w:eastAsia="en-US"/>
        </w:rPr>
        <w:t>płatnośc</w:t>
      </w:r>
      <w:proofErr w:type="spellEnd"/>
      <w:r w:rsidRPr="001F2AFC">
        <w:rPr>
          <w:rFonts w:ascii="Arial" w:hAnsi="Arial" w:cs="Arial"/>
          <w:sz w:val="22"/>
          <w:szCs w:val="22"/>
          <w:lang w:eastAsia="en-US"/>
        </w:rPr>
        <w:t xml:space="preserve">́. </w:t>
      </w:r>
    </w:p>
    <w:p w14:paraId="52168E52" w14:textId="77777777"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Wykonawca </w:t>
      </w:r>
      <w:proofErr w:type="spellStart"/>
      <w:r w:rsidRPr="001F2AFC">
        <w:rPr>
          <w:rFonts w:ascii="Arial" w:hAnsi="Arial" w:cs="Arial"/>
          <w:sz w:val="22"/>
          <w:szCs w:val="22"/>
          <w:lang w:eastAsia="en-US"/>
        </w:rPr>
        <w:t>zobowiązuje</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sie</w:t>
      </w:r>
      <w:proofErr w:type="spellEnd"/>
      <w:r w:rsidRPr="001F2AFC">
        <w:rPr>
          <w:rFonts w:ascii="Arial" w:hAnsi="Arial" w:cs="Arial"/>
          <w:sz w:val="22"/>
          <w:szCs w:val="22"/>
          <w:lang w:eastAsia="en-US"/>
        </w:rPr>
        <w:t xml:space="preserve">̨ do przeprowadzenia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xml:space="preserve">́ z </w:t>
      </w:r>
      <w:proofErr w:type="spellStart"/>
      <w:r w:rsidRPr="001F2AFC">
        <w:rPr>
          <w:rFonts w:ascii="Arial" w:hAnsi="Arial" w:cs="Arial"/>
          <w:sz w:val="22"/>
          <w:szCs w:val="22"/>
          <w:lang w:eastAsia="en-US"/>
        </w:rPr>
        <w:t>należyta</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starannościa</w:t>
      </w:r>
      <w:proofErr w:type="spellEnd"/>
      <w:r w:rsidRPr="001F2AFC">
        <w:rPr>
          <w:rFonts w:ascii="Arial" w:hAnsi="Arial" w:cs="Arial"/>
          <w:sz w:val="22"/>
          <w:szCs w:val="22"/>
          <w:lang w:eastAsia="en-US"/>
        </w:rPr>
        <w:t xml:space="preserve">̨, zgodnie z zasadami </w:t>
      </w:r>
      <w:proofErr w:type="spellStart"/>
      <w:r w:rsidRPr="001F2AFC">
        <w:rPr>
          <w:rFonts w:ascii="Arial" w:hAnsi="Arial" w:cs="Arial"/>
          <w:sz w:val="22"/>
          <w:szCs w:val="22"/>
          <w:lang w:eastAsia="en-US"/>
        </w:rPr>
        <w:t>współczesnej</w:t>
      </w:r>
      <w:proofErr w:type="spellEnd"/>
      <w:r w:rsidRPr="001F2AFC">
        <w:rPr>
          <w:rFonts w:ascii="Arial" w:hAnsi="Arial" w:cs="Arial"/>
          <w:sz w:val="22"/>
          <w:szCs w:val="22"/>
          <w:lang w:eastAsia="en-US"/>
        </w:rPr>
        <w:t xml:space="preserve"> wiedzy i </w:t>
      </w:r>
      <w:proofErr w:type="spellStart"/>
      <w:r w:rsidRPr="001F2AFC">
        <w:rPr>
          <w:rFonts w:ascii="Arial" w:hAnsi="Arial" w:cs="Arial"/>
          <w:sz w:val="22"/>
          <w:szCs w:val="22"/>
          <w:lang w:eastAsia="en-US"/>
        </w:rPr>
        <w:t>obowiązującymi</w:t>
      </w:r>
      <w:proofErr w:type="spellEnd"/>
      <w:r w:rsidRPr="001F2AFC">
        <w:rPr>
          <w:rFonts w:ascii="Arial" w:hAnsi="Arial" w:cs="Arial"/>
          <w:sz w:val="22"/>
          <w:szCs w:val="22"/>
          <w:lang w:eastAsia="en-US"/>
        </w:rPr>
        <w:t xml:space="preserve"> przepisami. </w:t>
      </w:r>
    </w:p>
    <w:p w14:paraId="2A1557E8" w14:textId="77777777"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Rozliczenie umowy </w:t>
      </w:r>
      <w:proofErr w:type="spellStart"/>
      <w:r w:rsidRPr="001F2AFC">
        <w:rPr>
          <w:rFonts w:ascii="Arial" w:hAnsi="Arial" w:cs="Arial"/>
          <w:sz w:val="22"/>
          <w:szCs w:val="22"/>
          <w:lang w:eastAsia="en-US"/>
        </w:rPr>
        <w:t>następowac</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będzie</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miesięcznie</w:t>
      </w:r>
      <w:proofErr w:type="spellEnd"/>
      <w:r w:rsidRPr="001F2AFC">
        <w:rPr>
          <w:rFonts w:ascii="Arial" w:hAnsi="Arial" w:cs="Arial"/>
          <w:sz w:val="22"/>
          <w:szCs w:val="22"/>
          <w:lang w:eastAsia="en-US"/>
        </w:rPr>
        <w:t xml:space="preserve"> na podstawie liczby faktycznie zrealizowanych w danym </w:t>
      </w:r>
      <w:proofErr w:type="spellStart"/>
      <w:r w:rsidRPr="001F2AFC">
        <w:rPr>
          <w:rFonts w:ascii="Arial" w:hAnsi="Arial" w:cs="Arial"/>
          <w:sz w:val="22"/>
          <w:szCs w:val="22"/>
          <w:lang w:eastAsia="en-US"/>
        </w:rPr>
        <w:t>miesiącu</w:t>
      </w:r>
      <w:proofErr w:type="spellEnd"/>
      <w:r w:rsidRPr="001F2AFC">
        <w:rPr>
          <w:rFonts w:ascii="Arial" w:hAnsi="Arial" w:cs="Arial"/>
          <w:sz w:val="22"/>
          <w:szCs w:val="22"/>
          <w:lang w:eastAsia="en-US"/>
        </w:rPr>
        <w:t xml:space="preserve"> godzin </w:t>
      </w:r>
      <w:proofErr w:type="spellStart"/>
      <w:r w:rsidRPr="001F2AFC">
        <w:rPr>
          <w:rFonts w:ascii="Arial" w:hAnsi="Arial" w:cs="Arial"/>
          <w:sz w:val="22"/>
          <w:szCs w:val="22"/>
          <w:lang w:eastAsia="en-US"/>
        </w:rPr>
        <w:t>zajęc</w:t>
      </w:r>
      <w:proofErr w:type="spellEnd"/>
      <w:r w:rsidRPr="001F2AFC">
        <w:rPr>
          <w:rFonts w:ascii="Arial" w:hAnsi="Arial" w:cs="Arial"/>
          <w:sz w:val="22"/>
          <w:szCs w:val="22"/>
          <w:lang w:eastAsia="en-US"/>
        </w:rPr>
        <w:t xml:space="preserve">́. Podstawą do wystawienia rachunku/FV </w:t>
      </w:r>
      <w:proofErr w:type="spellStart"/>
      <w:r w:rsidRPr="001F2AFC">
        <w:rPr>
          <w:rFonts w:ascii="Arial" w:hAnsi="Arial" w:cs="Arial"/>
          <w:sz w:val="22"/>
          <w:szCs w:val="22"/>
          <w:lang w:eastAsia="en-US"/>
        </w:rPr>
        <w:t>będzie</w:t>
      </w:r>
      <w:proofErr w:type="spellEnd"/>
      <w:r w:rsidRPr="001F2AFC">
        <w:rPr>
          <w:rFonts w:ascii="Arial" w:hAnsi="Arial" w:cs="Arial"/>
          <w:sz w:val="22"/>
          <w:szCs w:val="22"/>
          <w:lang w:eastAsia="en-US"/>
        </w:rPr>
        <w:t xml:space="preserve"> przedstawiony przez </w:t>
      </w:r>
      <w:proofErr w:type="spellStart"/>
      <w:r w:rsidRPr="001F2AFC">
        <w:rPr>
          <w:rFonts w:ascii="Arial" w:hAnsi="Arial" w:cs="Arial"/>
          <w:sz w:val="22"/>
          <w:szCs w:val="22"/>
          <w:lang w:eastAsia="en-US"/>
        </w:rPr>
        <w:t>Wykonawce</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protokół</w:t>
      </w:r>
      <w:proofErr w:type="spellEnd"/>
      <w:r w:rsidRPr="001F2AFC">
        <w:rPr>
          <w:rFonts w:ascii="Arial" w:hAnsi="Arial" w:cs="Arial"/>
          <w:sz w:val="22"/>
          <w:szCs w:val="22"/>
          <w:lang w:eastAsia="en-US"/>
        </w:rPr>
        <w:t xml:space="preserve"> </w:t>
      </w:r>
      <w:proofErr w:type="spellStart"/>
      <w:r w:rsidRPr="001F2AFC">
        <w:rPr>
          <w:rFonts w:ascii="Arial" w:hAnsi="Arial" w:cs="Arial"/>
          <w:sz w:val="22"/>
          <w:szCs w:val="22"/>
          <w:lang w:eastAsia="en-US"/>
        </w:rPr>
        <w:t>potwierdzający</w:t>
      </w:r>
      <w:proofErr w:type="spellEnd"/>
      <w:r w:rsidRPr="001F2AFC">
        <w:rPr>
          <w:rFonts w:ascii="Arial" w:hAnsi="Arial" w:cs="Arial"/>
          <w:sz w:val="22"/>
          <w:szCs w:val="22"/>
          <w:lang w:eastAsia="en-US"/>
        </w:rPr>
        <w:t xml:space="preserve"> wykonanie </w:t>
      </w:r>
      <w:proofErr w:type="spellStart"/>
      <w:r w:rsidRPr="001F2AFC">
        <w:rPr>
          <w:rFonts w:ascii="Arial" w:hAnsi="Arial" w:cs="Arial"/>
          <w:sz w:val="22"/>
          <w:szCs w:val="22"/>
          <w:lang w:eastAsia="en-US"/>
        </w:rPr>
        <w:t>zadan</w:t>
      </w:r>
      <w:proofErr w:type="spellEnd"/>
      <w:r w:rsidRPr="001F2AFC">
        <w:rPr>
          <w:rFonts w:ascii="Arial" w:hAnsi="Arial" w:cs="Arial"/>
          <w:sz w:val="22"/>
          <w:szCs w:val="22"/>
          <w:lang w:eastAsia="en-US"/>
        </w:rPr>
        <w:t xml:space="preserve">́ wraz z </w:t>
      </w:r>
      <w:proofErr w:type="spellStart"/>
      <w:r w:rsidRPr="001F2AFC">
        <w:rPr>
          <w:rFonts w:ascii="Arial" w:hAnsi="Arial" w:cs="Arial"/>
          <w:sz w:val="22"/>
          <w:szCs w:val="22"/>
          <w:lang w:eastAsia="en-US"/>
        </w:rPr>
        <w:t>miesięczna</w:t>
      </w:r>
      <w:proofErr w:type="spellEnd"/>
      <w:r w:rsidRPr="001F2AFC">
        <w:rPr>
          <w:rFonts w:ascii="Arial" w:hAnsi="Arial" w:cs="Arial"/>
          <w:sz w:val="22"/>
          <w:szCs w:val="22"/>
          <w:lang w:eastAsia="en-US"/>
        </w:rPr>
        <w:t xml:space="preserve">̨ ewidencją godzin, zatwierdzony przez dyrektora danej szkoły. </w:t>
      </w:r>
    </w:p>
    <w:p w14:paraId="28149640" w14:textId="77777777" w:rsidR="00FF40D2" w:rsidRPr="001F2AFC" w:rsidRDefault="00FF40D2" w:rsidP="00F5568E">
      <w:pPr>
        <w:pStyle w:val="Akapitzlist"/>
        <w:numPr>
          <w:ilvl w:val="0"/>
          <w:numId w:val="36"/>
        </w:numPr>
        <w:spacing w:line="276" w:lineRule="auto"/>
        <w:rPr>
          <w:rFonts w:ascii="Arial" w:hAnsi="Arial" w:cs="Arial"/>
          <w:sz w:val="22"/>
          <w:szCs w:val="22"/>
          <w:lang w:eastAsia="en-US"/>
        </w:rPr>
      </w:pPr>
      <w:proofErr w:type="spellStart"/>
      <w:r w:rsidRPr="001F2AFC">
        <w:rPr>
          <w:rFonts w:ascii="Arial" w:hAnsi="Arial" w:cs="Arial"/>
          <w:sz w:val="22"/>
          <w:szCs w:val="22"/>
          <w:lang w:eastAsia="en-US"/>
        </w:rPr>
        <w:lastRenderedPageBreak/>
        <w:t>Zamawiający</w:t>
      </w:r>
      <w:proofErr w:type="spellEnd"/>
      <w:r w:rsidRPr="001F2AFC">
        <w:rPr>
          <w:rFonts w:ascii="Arial" w:hAnsi="Arial" w:cs="Arial"/>
          <w:sz w:val="22"/>
          <w:szCs w:val="22"/>
          <w:lang w:eastAsia="en-US"/>
        </w:rPr>
        <w:t xml:space="preserve"> zapłaci Wykonawcy za faktycznie przeprowadzone </w:t>
      </w:r>
      <w:proofErr w:type="spellStart"/>
      <w:r w:rsidRPr="001F2AFC">
        <w:rPr>
          <w:rFonts w:ascii="Arial" w:hAnsi="Arial" w:cs="Arial"/>
          <w:sz w:val="22"/>
          <w:szCs w:val="22"/>
          <w:lang w:eastAsia="en-US"/>
        </w:rPr>
        <w:t>zajęcia</w:t>
      </w:r>
      <w:proofErr w:type="spellEnd"/>
      <w:r w:rsidRPr="001F2AFC">
        <w:rPr>
          <w:rFonts w:ascii="Arial" w:hAnsi="Arial" w:cs="Arial"/>
          <w:sz w:val="22"/>
          <w:szCs w:val="22"/>
          <w:lang w:eastAsia="en-US"/>
        </w:rPr>
        <w:t>.</w:t>
      </w:r>
    </w:p>
    <w:p w14:paraId="26187374" w14:textId="77777777"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1F2AFC">
        <w:rPr>
          <w:rFonts w:ascii="Arial" w:hAnsi="Arial" w:cs="Arial"/>
          <w:sz w:val="22"/>
          <w:szCs w:val="22"/>
          <w:lang w:eastAsia="en-US"/>
        </w:rPr>
        <w:t xml:space="preserve">Wymiar </w:t>
      </w:r>
      <w:proofErr w:type="spellStart"/>
      <w:r w:rsidRPr="001F2AFC">
        <w:rPr>
          <w:rFonts w:ascii="Arial" w:hAnsi="Arial" w:cs="Arial"/>
          <w:sz w:val="22"/>
          <w:szCs w:val="22"/>
          <w:lang w:eastAsia="en-US"/>
        </w:rPr>
        <w:t>zaangażowania</w:t>
      </w:r>
      <w:proofErr w:type="spellEnd"/>
      <w:r w:rsidRPr="001F2AFC">
        <w:rPr>
          <w:rFonts w:ascii="Arial" w:hAnsi="Arial" w:cs="Arial"/>
          <w:sz w:val="22"/>
          <w:szCs w:val="22"/>
          <w:lang w:eastAsia="en-US"/>
        </w:rPr>
        <w:t xml:space="preserve">:  </w:t>
      </w:r>
    </w:p>
    <w:p w14:paraId="21D9F75D" w14:textId="7447B3AF" w:rsidR="00FF40D2" w:rsidRPr="001F2AFC" w:rsidRDefault="00FF40D2" w:rsidP="00F5568E">
      <w:pPr>
        <w:pStyle w:val="Akapitzlist"/>
        <w:numPr>
          <w:ilvl w:val="0"/>
          <w:numId w:val="40"/>
        </w:numPr>
        <w:spacing w:line="276" w:lineRule="auto"/>
        <w:rPr>
          <w:rFonts w:ascii="Arial" w:hAnsi="Arial" w:cs="Arial"/>
          <w:sz w:val="22"/>
          <w:szCs w:val="22"/>
          <w:lang w:eastAsia="en-US"/>
        </w:rPr>
      </w:pPr>
      <w:r w:rsidRPr="001F2AFC">
        <w:rPr>
          <w:rFonts w:ascii="Arial" w:hAnsi="Arial" w:cs="Arial"/>
          <w:sz w:val="22"/>
          <w:szCs w:val="22"/>
          <w:lang w:eastAsia="en-US"/>
        </w:rPr>
        <w:t xml:space="preserve">Szkoła Podstawowa im. Kazimierza Wielkiego w Wielkiem – 3 godziny lekcyjne tj. 45 minut* – 60 tygodni – 180 </w:t>
      </w:r>
      <w:proofErr w:type="spellStart"/>
      <w:r w:rsidRPr="001F2AFC">
        <w:rPr>
          <w:rFonts w:ascii="Arial" w:hAnsi="Arial" w:cs="Arial"/>
          <w:sz w:val="22"/>
          <w:szCs w:val="22"/>
          <w:lang w:eastAsia="en-US"/>
        </w:rPr>
        <w:t>godz</w:t>
      </w:r>
      <w:proofErr w:type="spellEnd"/>
      <w:r w:rsidRPr="001F2AFC">
        <w:rPr>
          <w:rFonts w:ascii="Arial" w:hAnsi="Arial" w:cs="Arial"/>
          <w:sz w:val="22"/>
          <w:szCs w:val="22"/>
          <w:lang w:eastAsia="en-US"/>
        </w:rPr>
        <w:t>;</w:t>
      </w:r>
    </w:p>
    <w:p w14:paraId="41F36022" w14:textId="32598501" w:rsidR="00FF40D2" w:rsidRPr="001F2AFC" w:rsidRDefault="00FF40D2" w:rsidP="00F5568E">
      <w:pPr>
        <w:pStyle w:val="Akapitzlist"/>
        <w:numPr>
          <w:ilvl w:val="0"/>
          <w:numId w:val="40"/>
        </w:numPr>
        <w:spacing w:line="276" w:lineRule="auto"/>
        <w:rPr>
          <w:rFonts w:ascii="Arial" w:hAnsi="Arial" w:cs="Arial"/>
          <w:sz w:val="22"/>
          <w:szCs w:val="22"/>
          <w:lang w:eastAsia="en-US"/>
        </w:rPr>
      </w:pPr>
      <w:r w:rsidRPr="001F2AFC">
        <w:rPr>
          <w:rFonts w:ascii="Arial" w:hAnsi="Arial" w:cs="Arial"/>
          <w:sz w:val="22"/>
          <w:szCs w:val="22"/>
          <w:lang w:eastAsia="en-US"/>
        </w:rPr>
        <w:t xml:space="preserve">Szkoła Podstawowa im. Czesława Janczarskiego w Wielkolesie - 5 godzin lekcyjnych tj. 45 minut* – 60 tygodni – 300 </w:t>
      </w:r>
      <w:proofErr w:type="spellStart"/>
      <w:r w:rsidRPr="001F2AFC">
        <w:rPr>
          <w:rFonts w:ascii="Arial" w:hAnsi="Arial" w:cs="Arial"/>
          <w:sz w:val="22"/>
          <w:szCs w:val="22"/>
          <w:lang w:eastAsia="en-US"/>
        </w:rPr>
        <w:t>godz</w:t>
      </w:r>
      <w:proofErr w:type="spellEnd"/>
      <w:r w:rsidRPr="001F2AFC">
        <w:rPr>
          <w:rFonts w:ascii="Arial" w:hAnsi="Arial" w:cs="Arial"/>
          <w:sz w:val="22"/>
          <w:szCs w:val="22"/>
          <w:lang w:eastAsia="en-US"/>
        </w:rPr>
        <w:t>;</w:t>
      </w:r>
    </w:p>
    <w:p w14:paraId="30BBDEC8" w14:textId="5DC2CCCB" w:rsidR="00FF40D2" w:rsidRPr="001F2AFC" w:rsidRDefault="00FF40D2" w:rsidP="00F5568E">
      <w:pPr>
        <w:pStyle w:val="Akapitzlist"/>
        <w:numPr>
          <w:ilvl w:val="0"/>
          <w:numId w:val="40"/>
        </w:numPr>
        <w:spacing w:line="276" w:lineRule="auto"/>
        <w:rPr>
          <w:rFonts w:ascii="Arial" w:hAnsi="Arial" w:cs="Arial"/>
          <w:sz w:val="22"/>
          <w:szCs w:val="22"/>
          <w:lang w:eastAsia="en-US"/>
        </w:rPr>
      </w:pPr>
      <w:r w:rsidRPr="001F2AFC">
        <w:rPr>
          <w:rFonts w:ascii="Arial" w:hAnsi="Arial" w:cs="Arial"/>
          <w:sz w:val="22"/>
          <w:szCs w:val="22"/>
          <w:lang w:eastAsia="en-US"/>
        </w:rPr>
        <w:t>Szkoła Podstawowa im. Henryka Sienkiewicza w Abramowie - 8 godzin lekcyjnych tj. 45 minut* – 60 tygodni – 480 godz.</w:t>
      </w:r>
    </w:p>
    <w:p w14:paraId="6EC57EF5" w14:textId="55B8037D" w:rsidR="00FF40D2" w:rsidRPr="001F2AFC" w:rsidRDefault="00FF40D2" w:rsidP="00F5568E">
      <w:pPr>
        <w:spacing w:line="276" w:lineRule="auto"/>
        <w:ind w:left="1080"/>
        <w:rPr>
          <w:rFonts w:ascii="Arial" w:hAnsi="Arial" w:cs="Arial"/>
        </w:rPr>
      </w:pPr>
      <w:r w:rsidRPr="001F2AFC">
        <w:rPr>
          <w:rFonts w:ascii="Arial" w:hAnsi="Arial" w:cs="Arial"/>
        </w:rPr>
        <w:t xml:space="preserve">*nie obejmuje czasu przygotowania do </w:t>
      </w:r>
      <w:proofErr w:type="spellStart"/>
      <w:r w:rsidRPr="001F2AFC">
        <w:rPr>
          <w:rFonts w:ascii="Arial" w:hAnsi="Arial" w:cs="Arial"/>
        </w:rPr>
        <w:t>zajęc</w:t>
      </w:r>
      <w:proofErr w:type="spellEnd"/>
      <w:r w:rsidRPr="001F2AFC">
        <w:rPr>
          <w:rFonts w:ascii="Arial" w:hAnsi="Arial" w:cs="Arial"/>
        </w:rPr>
        <w:t>́.</w:t>
      </w:r>
    </w:p>
    <w:p w14:paraId="5285818B" w14:textId="47F0F6CC" w:rsidR="00FF40D2" w:rsidRPr="001F2AFC" w:rsidRDefault="00FF40D2" w:rsidP="00F5568E">
      <w:pPr>
        <w:pStyle w:val="Akapitzlist"/>
        <w:numPr>
          <w:ilvl w:val="0"/>
          <w:numId w:val="36"/>
        </w:numPr>
        <w:spacing w:line="276" w:lineRule="auto"/>
        <w:rPr>
          <w:rFonts w:ascii="Arial" w:hAnsi="Arial" w:cs="Arial"/>
          <w:sz w:val="22"/>
          <w:szCs w:val="22"/>
          <w:lang w:eastAsia="en-US"/>
        </w:rPr>
      </w:pPr>
      <w:r w:rsidRPr="00D602E9">
        <w:rPr>
          <w:rFonts w:ascii="Arial" w:hAnsi="Arial" w:cs="Arial"/>
          <w:b/>
          <w:sz w:val="22"/>
          <w:szCs w:val="22"/>
          <w:lang w:eastAsia="en-US"/>
        </w:rPr>
        <w:t>Termin realizacji zamówienia: od dnia zawarcia umowy</w:t>
      </w:r>
      <w:r w:rsidRPr="001F2AFC">
        <w:rPr>
          <w:rFonts w:ascii="Arial" w:hAnsi="Arial" w:cs="Arial"/>
          <w:sz w:val="22"/>
          <w:szCs w:val="22"/>
          <w:lang w:eastAsia="en-US"/>
        </w:rPr>
        <w:t xml:space="preserve"> </w:t>
      </w:r>
      <w:r w:rsidRPr="001F2AFC">
        <w:rPr>
          <w:rFonts w:ascii="Arial" w:hAnsi="Arial" w:cs="Arial"/>
          <w:b/>
          <w:bCs/>
          <w:sz w:val="22"/>
          <w:szCs w:val="22"/>
          <w:lang w:eastAsia="en-US"/>
        </w:rPr>
        <w:t xml:space="preserve">do dnia </w:t>
      </w:r>
      <w:r w:rsidR="00027343">
        <w:rPr>
          <w:rFonts w:ascii="Arial" w:hAnsi="Arial" w:cs="Arial"/>
          <w:b/>
          <w:bCs/>
          <w:sz w:val="22"/>
          <w:szCs w:val="22"/>
          <w:lang w:eastAsia="en-US"/>
        </w:rPr>
        <w:t>31 grudnia</w:t>
      </w:r>
      <w:r w:rsidRPr="001F2AFC">
        <w:rPr>
          <w:rFonts w:ascii="Arial" w:hAnsi="Arial" w:cs="Arial"/>
          <w:b/>
          <w:bCs/>
          <w:sz w:val="22"/>
          <w:szCs w:val="22"/>
          <w:lang w:eastAsia="en-US"/>
        </w:rPr>
        <w:t xml:space="preserve"> 2026 r. </w:t>
      </w:r>
    </w:p>
    <w:p w14:paraId="72A052C9" w14:textId="77777777" w:rsidR="00316116" w:rsidRPr="001F2AFC" w:rsidRDefault="00316116" w:rsidP="00316116">
      <w:pPr>
        <w:rPr>
          <w:rFonts w:ascii="Arial" w:hAnsi="Arial" w:cs="Arial"/>
        </w:rPr>
      </w:pPr>
    </w:p>
    <w:p w14:paraId="665391F3" w14:textId="77777777" w:rsidR="00E87671" w:rsidRPr="00E87671" w:rsidRDefault="00E87671" w:rsidP="00E87671">
      <w:pPr>
        <w:widowControl/>
        <w:numPr>
          <w:ilvl w:val="0"/>
          <w:numId w:val="42"/>
        </w:numPr>
        <w:autoSpaceDE/>
        <w:autoSpaceDN/>
        <w:spacing w:after="10" w:line="269" w:lineRule="auto"/>
        <w:ind w:hanging="75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Warunki udziału w postępowaniu oraz opis sposobu dokonywania oceny spełniania. </w:t>
      </w:r>
    </w:p>
    <w:p w14:paraId="2F13075F" w14:textId="7777777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 udzielenie zamówienia mogą ubiegać się Wykonawcy, którzy spełniają warunki udziału w postępowaniu dotyczące:  </w:t>
      </w:r>
    </w:p>
    <w:p w14:paraId="080E972A" w14:textId="77777777" w:rsidR="00E87671" w:rsidRPr="00E87671" w:rsidRDefault="00E87671" w:rsidP="00E87671">
      <w:pPr>
        <w:widowControl/>
        <w:numPr>
          <w:ilvl w:val="3"/>
          <w:numId w:val="43"/>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zdolności do występowania w obrocie gospodarczym – Zamawiający nie stawia warunku w tym zakresie. </w:t>
      </w:r>
    </w:p>
    <w:p w14:paraId="32C9DCF5" w14:textId="77777777" w:rsidR="00E87671" w:rsidRPr="00E87671" w:rsidRDefault="00E87671" w:rsidP="00E87671">
      <w:pPr>
        <w:widowControl/>
        <w:numPr>
          <w:ilvl w:val="3"/>
          <w:numId w:val="43"/>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uprawnień do prowadzenia określonej działalności gospodarczej lub zawodowej, o ile wynika to z odrębnych przepisów – Zamawiający nie stawia warunku w tym zakresie. </w:t>
      </w:r>
    </w:p>
    <w:p w14:paraId="052E6D69" w14:textId="77777777" w:rsidR="00E87671" w:rsidRPr="00E87671" w:rsidRDefault="00E87671" w:rsidP="00E87671">
      <w:pPr>
        <w:widowControl/>
        <w:numPr>
          <w:ilvl w:val="3"/>
          <w:numId w:val="43"/>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sytuacji ekonomicznej i finansowej - Zamawiający nie stawia warunku w tym zakresie. </w:t>
      </w:r>
    </w:p>
    <w:p w14:paraId="612816C8" w14:textId="77777777" w:rsidR="00E87671" w:rsidRPr="00E87671" w:rsidRDefault="00E87671" w:rsidP="00E87671">
      <w:pPr>
        <w:widowControl/>
        <w:numPr>
          <w:ilvl w:val="3"/>
          <w:numId w:val="43"/>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zdolności technicznej lub zawodowej – Zamawiający nie stawia </w:t>
      </w:r>
      <w:proofErr w:type="gramStart"/>
      <w:r w:rsidRPr="00E87671">
        <w:rPr>
          <w:rFonts w:ascii="Arial" w:eastAsia="Times New Roman" w:hAnsi="Arial" w:cs="Arial"/>
          <w:color w:val="000000"/>
          <w:kern w:val="2"/>
          <w:lang w:eastAsia="pl-PL"/>
          <w14:ligatures w14:val="standardContextual"/>
        </w:rPr>
        <w:t>warunku  w</w:t>
      </w:r>
      <w:proofErr w:type="gramEnd"/>
      <w:r w:rsidRPr="00E87671">
        <w:rPr>
          <w:rFonts w:ascii="Arial" w:eastAsia="Times New Roman" w:hAnsi="Arial" w:cs="Arial"/>
          <w:color w:val="000000"/>
          <w:kern w:val="2"/>
          <w:lang w:eastAsia="pl-PL"/>
          <w14:ligatures w14:val="standardContextual"/>
        </w:rPr>
        <w:t xml:space="preserve"> tym zakresie. </w:t>
      </w:r>
    </w:p>
    <w:p w14:paraId="59FED4FD" w14:textId="7777777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 postępowania o zamówienie publiczne Zamawiający wyklucza: </w:t>
      </w:r>
    </w:p>
    <w:p w14:paraId="203DE20D" w14:textId="77777777" w:rsidR="00E87671" w:rsidRPr="00E87671" w:rsidRDefault="00E87671" w:rsidP="00E87671">
      <w:pPr>
        <w:widowControl/>
        <w:numPr>
          <w:ilvl w:val="3"/>
          <w:numId w:val="44"/>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115D508" w14:textId="77777777" w:rsidR="00E87671" w:rsidRPr="00E87671" w:rsidRDefault="00E87671" w:rsidP="00E87671">
      <w:pPr>
        <w:widowControl/>
        <w:numPr>
          <w:ilvl w:val="3"/>
          <w:numId w:val="44"/>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wykonawcę oraz uczestnika konkursu,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3D9A523F" w14:textId="77777777" w:rsidR="00E87671" w:rsidRPr="00E87671" w:rsidRDefault="00E87671" w:rsidP="00E87671">
      <w:pPr>
        <w:widowControl/>
        <w:numPr>
          <w:ilvl w:val="3"/>
          <w:numId w:val="44"/>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wykonawcę oraz uczestnika konkursu, którego jednostką </w:t>
      </w:r>
      <w:proofErr w:type="gramStart"/>
      <w:r w:rsidRPr="00E87671">
        <w:rPr>
          <w:rFonts w:ascii="Arial" w:eastAsia="Times New Roman" w:hAnsi="Arial" w:cs="Arial"/>
          <w:color w:val="000000"/>
          <w:kern w:val="2"/>
          <w:lang w:eastAsia="pl-PL"/>
          <w14:ligatures w14:val="standardContextual"/>
        </w:rPr>
        <w:t>dominującą  w</w:t>
      </w:r>
      <w:proofErr w:type="gramEnd"/>
      <w:r w:rsidRPr="00E87671">
        <w:rPr>
          <w:rFonts w:ascii="Arial" w:eastAsia="Times New Roman" w:hAnsi="Arial" w:cs="Arial"/>
          <w:color w:val="000000"/>
          <w:kern w:val="2"/>
          <w:lang w:eastAsia="pl-PL"/>
          <w14:ligatures w14:val="standardContextual"/>
        </w:rPr>
        <w:t xml:space="preserve"> rozumieniu art. 3 ust. 1 pkt 37 ustawy z dnia 29 września 1994 r.  o rachunkowości (Dz. U. z 2023 r. poz. 120) jest podmiot wymieniony  w </w:t>
      </w:r>
      <w:r w:rsidRPr="00E87671">
        <w:rPr>
          <w:rFonts w:ascii="Arial" w:eastAsia="Times New Roman" w:hAnsi="Arial" w:cs="Arial"/>
          <w:color w:val="000000"/>
          <w:kern w:val="2"/>
          <w:lang w:eastAsia="pl-PL"/>
          <w14:ligatures w14:val="standardContextual"/>
        </w:rPr>
        <w:lastRenderedPageBreak/>
        <w:t xml:space="preserve">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4521985" w14:textId="77777777" w:rsidR="00E87671" w:rsidRPr="00E87671" w:rsidRDefault="00E87671" w:rsidP="00E87671">
      <w:pPr>
        <w:widowControl/>
        <w:autoSpaceDE/>
        <w:autoSpaceDN/>
        <w:spacing w:after="14" w:line="272" w:lineRule="auto"/>
        <w:ind w:left="886"/>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(art. 7 ust. 1 ustawy z dnia 13 kwietnia 2022 r. o szczególnych </w:t>
      </w:r>
      <w:proofErr w:type="gramStart"/>
      <w:r w:rsidRPr="00E87671">
        <w:rPr>
          <w:rFonts w:ascii="Arial" w:eastAsia="Times New Roman" w:hAnsi="Arial" w:cs="Arial"/>
          <w:color w:val="000000"/>
          <w:kern w:val="2"/>
          <w:lang w:eastAsia="pl-PL"/>
          <w14:ligatures w14:val="standardContextual"/>
        </w:rPr>
        <w:t>rozwiązaniach  w</w:t>
      </w:r>
      <w:proofErr w:type="gramEnd"/>
      <w:r w:rsidRPr="00E87671">
        <w:rPr>
          <w:rFonts w:ascii="Arial" w:eastAsia="Times New Roman" w:hAnsi="Arial" w:cs="Arial"/>
          <w:color w:val="000000"/>
          <w:kern w:val="2"/>
          <w:lang w:eastAsia="pl-PL"/>
          <w14:ligatures w14:val="standardContextual"/>
        </w:rPr>
        <w:t xml:space="preserve"> zakresie przeciwdziałania wspieraniu agresji na Ukrainę oraz służących ochronie bezpieczeństwa narodowego). </w:t>
      </w:r>
    </w:p>
    <w:p w14:paraId="3CA9F86E" w14:textId="77777777" w:rsidR="00E87671" w:rsidRPr="00E87671" w:rsidRDefault="00E87671" w:rsidP="00E87671">
      <w:pPr>
        <w:widowControl/>
        <w:autoSpaceDE/>
        <w:autoSpaceDN/>
        <w:spacing w:after="34" w:line="259" w:lineRule="auto"/>
        <w:ind w:left="17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5FAC6A20" w14:textId="77777777" w:rsidR="00E87671" w:rsidRPr="00E87671" w:rsidRDefault="00E87671" w:rsidP="00E87671">
      <w:pPr>
        <w:widowControl/>
        <w:numPr>
          <w:ilvl w:val="0"/>
          <w:numId w:val="42"/>
        </w:numPr>
        <w:autoSpaceDE/>
        <w:autoSpaceDN/>
        <w:spacing w:after="10" w:line="269" w:lineRule="auto"/>
        <w:ind w:hanging="75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Opis sposobu przygotowania oferty. </w:t>
      </w:r>
    </w:p>
    <w:p w14:paraId="7470497B" w14:textId="7777777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Wykonawca może złożyć tylko jedną ofertę. </w:t>
      </w:r>
    </w:p>
    <w:p w14:paraId="12BFD731" w14:textId="7777777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Treść oferty musi odpowiadać treści zapytania ofertowego. </w:t>
      </w:r>
    </w:p>
    <w:p w14:paraId="64AF2EAB" w14:textId="5302E613"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Wyko</w:t>
      </w:r>
      <w:r w:rsidR="00E768C1">
        <w:rPr>
          <w:rFonts w:ascii="Arial" w:eastAsia="Times New Roman" w:hAnsi="Arial" w:cs="Arial"/>
          <w:color w:val="000000"/>
          <w:kern w:val="2"/>
          <w:lang w:eastAsia="pl-PL"/>
          <w14:ligatures w14:val="standardContextual"/>
        </w:rPr>
        <w:t xml:space="preserve">nawca przygotowuje ofertę przy </w:t>
      </w:r>
      <w:r w:rsidRPr="00E87671">
        <w:rPr>
          <w:rFonts w:ascii="Arial" w:eastAsia="Times New Roman" w:hAnsi="Arial" w:cs="Arial"/>
          <w:color w:val="000000"/>
          <w:kern w:val="2"/>
          <w:lang w:eastAsia="pl-PL"/>
          <w14:ligatures w14:val="standardContextual"/>
        </w:rPr>
        <w:t xml:space="preserve">pomocy „Formularza ofertowego” udostępnionego przez Zamawiającego, stanowiącego załącznik nr 1 do zapytania ofertowego. </w:t>
      </w:r>
    </w:p>
    <w:p w14:paraId="2F9E34FB" w14:textId="7777777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Ofertę i inne oświadczenia oraz dokumenty za pośrednictwem BK2021 należy złożyć w postaci odwzorowania cyfrowego dokumentu zawierającego własnoręczny podpis wystawcy lub w postaci elektronicznej opatrzonej kwalifikowanym podpisem elektronicznym, podpisem zaufanym lub podpisem osobistym wystawcy. Wyjątkiem są dokumenty elektroniczne, dla których </w:t>
      </w:r>
      <w:proofErr w:type="gramStart"/>
      <w:r w:rsidRPr="00E87671">
        <w:rPr>
          <w:rFonts w:ascii="Arial" w:eastAsia="Times New Roman" w:hAnsi="Arial" w:cs="Arial"/>
          <w:color w:val="000000"/>
          <w:kern w:val="2"/>
          <w:lang w:eastAsia="pl-PL"/>
          <w14:ligatures w14:val="standardContextual"/>
        </w:rPr>
        <w:t>zgodnie  z</w:t>
      </w:r>
      <w:proofErr w:type="gramEnd"/>
      <w:r w:rsidRPr="00E87671">
        <w:rPr>
          <w:rFonts w:ascii="Arial" w:eastAsia="Times New Roman" w:hAnsi="Arial" w:cs="Arial"/>
          <w:color w:val="000000"/>
          <w:kern w:val="2"/>
          <w:lang w:eastAsia="pl-PL"/>
          <w14:ligatures w14:val="standardContextual"/>
        </w:rPr>
        <w:t xml:space="preserve"> przepisami nie wymaga się podpisu. </w:t>
      </w:r>
    </w:p>
    <w:p w14:paraId="6363595F" w14:textId="77777777" w:rsidR="00E87671" w:rsidRPr="00E87671" w:rsidRDefault="00E87671" w:rsidP="00E87671">
      <w:pPr>
        <w:widowControl/>
        <w:numPr>
          <w:ilvl w:val="1"/>
          <w:numId w:val="42"/>
        </w:numPr>
        <w:autoSpaceDE/>
        <w:autoSpaceDN/>
        <w:spacing w:after="14" w:line="259"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J</w:t>
      </w:r>
      <w:r w:rsidRPr="00E87671">
        <w:rPr>
          <w:rFonts w:ascii="Arial" w:eastAsia="Times New Roman" w:hAnsi="Arial" w:cs="Arial"/>
          <w:color w:val="000000"/>
          <w:kern w:val="2"/>
          <w:u w:val="single" w:color="000000"/>
          <w:lang w:eastAsia="pl-PL"/>
          <w14:ligatures w14:val="standardContextual"/>
        </w:rPr>
        <w:t>ako załączniki do oferty Wykonawca zobowiązany jest złożyć:</w:t>
      </w:r>
      <w:r w:rsidRPr="00E87671">
        <w:rPr>
          <w:rFonts w:ascii="Arial" w:eastAsia="Times New Roman" w:hAnsi="Arial" w:cs="Arial"/>
          <w:color w:val="000000"/>
          <w:kern w:val="2"/>
          <w:lang w:eastAsia="pl-PL"/>
          <w14:ligatures w14:val="standardContextual"/>
        </w:rPr>
        <w:t xml:space="preserve"> </w:t>
      </w:r>
    </w:p>
    <w:p w14:paraId="756889B2" w14:textId="57983A0F" w:rsidR="00E87671" w:rsidRPr="00E87671" w:rsidRDefault="00E87671" w:rsidP="00E87671">
      <w:pPr>
        <w:widowControl/>
        <w:numPr>
          <w:ilvl w:val="2"/>
          <w:numId w:val="42"/>
        </w:numPr>
        <w:autoSpaceDE/>
        <w:autoSpaceDN/>
        <w:spacing w:after="9" w:line="267" w:lineRule="auto"/>
        <w:ind w:left="1737" w:hanging="427"/>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pełnomocnictwo lub inny dokument potwierdzający umocowanie do reprezentowania wykonawcy – jeżeli w imieniu wykonawcy działa osoba, której umocowanie do jego reprezentowania nie wynika z dostępnych Zamawiającemu dokumentów (odpisu lub informacji z Krajowego Rejestru Sądowego, Centralnej Ewidencji i Informacji o Działalności Gospodarczej  lub innego właściwego rejestru), które zamawiający może uzyskać  za pomocą bezpłatnych i ogólnodostępnych baz danych  </w:t>
      </w:r>
      <w:hyperlink r:id="rId9" w:history="1">
        <w:r w:rsidR="00E768C1" w:rsidRPr="00283C47">
          <w:rPr>
            <w:rStyle w:val="Hipercze"/>
            <w:rFonts w:ascii="Arial" w:eastAsia="Times New Roman" w:hAnsi="Arial" w:cs="Arial"/>
            <w:kern w:val="2"/>
            <w:u w:color="0000FF"/>
            <w:lang w:eastAsia="pl-PL"/>
            <w14:ligatures w14:val="standardContextual"/>
          </w:rPr>
          <w:t>https://wyszukiwarka-krs.ms.gov.pl/</w:t>
        </w:r>
      </w:hyperlink>
      <w:r w:rsidR="00E768C1">
        <w:rPr>
          <w:rFonts w:ascii="Arial" w:eastAsia="Times New Roman" w:hAnsi="Arial" w:cs="Arial"/>
          <w:color w:val="000000"/>
          <w:kern w:val="2"/>
          <w:lang w:eastAsia="pl-PL"/>
          <w14:ligatures w14:val="standardContextual"/>
        </w:rPr>
        <w:t xml:space="preserve"> </w:t>
      </w:r>
      <w:r w:rsidRPr="00E87671">
        <w:rPr>
          <w:rFonts w:ascii="Arial" w:eastAsia="Times New Roman" w:hAnsi="Arial" w:cs="Arial"/>
          <w:color w:val="000000"/>
          <w:kern w:val="2"/>
          <w:lang w:eastAsia="pl-PL"/>
          <w14:ligatures w14:val="standardContextual"/>
        </w:rPr>
        <w:t xml:space="preserve">lub </w:t>
      </w:r>
      <w:r w:rsidRPr="00E87671">
        <w:rPr>
          <w:rFonts w:ascii="Arial" w:eastAsia="Times New Roman" w:hAnsi="Arial" w:cs="Arial"/>
          <w:color w:val="0000FF"/>
          <w:kern w:val="2"/>
          <w:u w:val="single" w:color="0000FF"/>
          <w:lang w:eastAsia="pl-PL"/>
          <w14:ligatures w14:val="standardContextual"/>
        </w:rPr>
        <w:t>https://aplikacja.ceidg.gov.pl/CEIDG/CEIDG.Public.UI/Search.aspx</w:t>
      </w:r>
      <w:r w:rsidRPr="00E87671">
        <w:rPr>
          <w:rFonts w:ascii="Arial" w:eastAsia="Times New Roman" w:hAnsi="Arial" w:cs="Arial"/>
          <w:color w:val="000000"/>
          <w:kern w:val="2"/>
          <w:lang w:eastAsia="pl-PL"/>
          <w14:ligatures w14:val="standardContextual"/>
        </w:rPr>
        <w:t xml:space="preserve"> . </w:t>
      </w:r>
    </w:p>
    <w:p w14:paraId="467758FD" w14:textId="77777777" w:rsidR="00E87671" w:rsidRPr="00E87671" w:rsidRDefault="00E87671" w:rsidP="00E87671">
      <w:pPr>
        <w:widowControl/>
        <w:autoSpaceDE/>
        <w:autoSpaceDN/>
        <w:spacing w:after="9" w:line="267" w:lineRule="auto"/>
        <w:ind w:left="125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6. Wykonawcy ponoszą koszty związane z przygotowaniem i złożeniem oferty. </w:t>
      </w:r>
    </w:p>
    <w:p w14:paraId="6B9DCE54" w14:textId="77777777" w:rsidR="00E87671" w:rsidRPr="00E87671" w:rsidRDefault="00E87671" w:rsidP="00E87671">
      <w:pPr>
        <w:widowControl/>
        <w:autoSpaceDE/>
        <w:autoSpaceDN/>
        <w:spacing w:after="36" w:line="259" w:lineRule="auto"/>
        <w:ind w:left="17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2001665A" w14:textId="77777777" w:rsidR="00E87671" w:rsidRPr="00E87671" w:rsidRDefault="00E87671" w:rsidP="00E87671">
      <w:pPr>
        <w:widowControl/>
        <w:numPr>
          <w:ilvl w:val="0"/>
          <w:numId w:val="42"/>
        </w:numPr>
        <w:autoSpaceDE/>
        <w:autoSpaceDN/>
        <w:spacing w:after="10" w:line="269" w:lineRule="auto"/>
        <w:ind w:hanging="75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Sposób obliczenia ceny. </w:t>
      </w:r>
    </w:p>
    <w:p w14:paraId="70C04BA8" w14:textId="6FAA01BC"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Wykonawca zobowiązany jest podać w ofercie cenę całkowitą brutto za realizację zamówienia w</w:t>
      </w:r>
      <w:r w:rsidR="00D602E9">
        <w:rPr>
          <w:rFonts w:ascii="Arial" w:eastAsia="Times New Roman" w:hAnsi="Arial" w:cs="Arial"/>
          <w:color w:val="000000"/>
          <w:kern w:val="2"/>
          <w:lang w:eastAsia="pl-PL"/>
          <w14:ligatures w14:val="standardContextual"/>
        </w:rPr>
        <w:t xml:space="preserve"> całym okresie realizacji umowy.</w:t>
      </w:r>
    </w:p>
    <w:p w14:paraId="1C235861" w14:textId="7777777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Cenę ofertową należy podać w formularzu ofertowym stanowiącym załącznik nr 1 do niniejszego zapytania ofertowego. </w:t>
      </w:r>
    </w:p>
    <w:p w14:paraId="13024DE5" w14:textId="3D6CC7E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W cenie powinien być uwzględniony pod</w:t>
      </w:r>
      <w:r w:rsidR="009867F7">
        <w:rPr>
          <w:rFonts w:ascii="Arial" w:eastAsia="Times New Roman" w:hAnsi="Arial" w:cs="Arial"/>
          <w:color w:val="000000"/>
          <w:kern w:val="2"/>
          <w:lang w:eastAsia="pl-PL"/>
          <w14:ligatures w14:val="standardContextual"/>
        </w:rPr>
        <w:t xml:space="preserve">atek od towarów i usług (VAT). </w:t>
      </w:r>
    </w:p>
    <w:p w14:paraId="5A72F6B3" w14:textId="07F84E94"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Wykonawca winien przeanalizować wszelkie okoliczności, które mogą mieć wpływ na ostateczną wartość zamówienia i skalkulować cenę oferty na takim poziomie, który będzie gwarantował Zamawiającemu</w:t>
      </w:r>
      <w:r w:rsidR="009867F7">
        <w:rPr>
          <w:rFonts w:ascii="Arial" w:eastAsia="Times New Roman" w:hAnsi="Arial" w:cs="Arial"/>
          <w:color w:val="000000"/>
          <w:kern w:val="2"/>
          <w:lang w:eastAsia="pl-PL"/>
          <w14:ligatures w14:val="standardContextual"/>
        </w:rPr>
        <w:t xml:space="preserve"> należyte wykonanie zamówienia </w:t>
      </w:r>
      <w:r w:rsidRPr="00E87671">
        <w:rPr>
          <w:rFonts w:ascii="Arial" w:eastAsia="Times New Roman" w:hAnsi="Arial" w:cs="Arial"/>
          <w:color w:val="000000"/>
          <w:kern w:val="2"/>
          <w:lang w:eastAsia="pl-PL"/>
          <w14:ligatures w14:val="standardContextual"/>
        </w:rPr>
        <w:t xml:space="preserve">i czynił przedsięwzięcie rentownym dla Wykonawcy.  </w:t>
      </w:r>
    </w:p>
    <w:p w14:paraId="076F06D3" w14:textId="77777777" w:rsidR="00E87671" w:rsidRPr="00E87671" w:rsidRDefault="00E87671" w:rsidP="00E87671">
      <w:pPr>
        <w:widowControl/>
        <w:autoSpaceDE/>
        <w:autoSpaceDN/>
        <w:spacing w:after="14" w:line="259" w:lineRule="auto"/>
        <w:ind w:left="89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49657F4E" w14:textId="77777777" w:rsidR="00E87671" w:rsidRPr="00E87671" w:rsidRDefault="00E87671" w:rsidP="00E87671">
      <w:pPr>
        <w:widowControl/>
        <w:numPr>
          <w:ilvl w:val="0"/>
          <w:numId w:val="42"/>
        </w:numPr>
        <w:autoSpaceDE/>
        <w:autoSpaceDN/>
        <w:spacing w:after="10" w:line="269" w:lineRule="auto"/>
        <w:ind w:hanging="75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lastRenderedPageBreak/>
        <w:t xml:space="preserve">Kryteria oceny ofert, informacja o wagach punktowych lub procentowych przypisanych do poszczególnych kryteriów oceny ofert oraz opis sposobu przyznawania punktacji za spełnienia danego kryterium oceny ofert. </w:t>
      </w:r>
    </w:p>
    <w:p w14:paraId="55D1A515" w14:textId="77777777" w:rsidR="00E87671" w:rsidRPr="00E87671" w:rsidRDefault="00E87671" w:rsidP="00E87671">
      <w:pPr>
        <w:widowControl/>
        <w:numPr>
          <w:ilvl w:val="1"/>
          <w:numId w:val="42"/>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Przy wyborze najkorzystniejszej oferty Zamawiający będzie się kierował następującymi kryteriami oceny ofert: </w:t>
      </w:r>
    </w:p>
    <w:p w14:paraId="66B6F6FC" w14:textId="77777777" w:rsidR="00E87671" w:rsidRPr="00E87671" w:rsidRDefault="00E87671" w:rsidP="00E87671">
      <w:pPr>
        <w:widowControl/>
        <w:numPr>
          <w:ilvl w:val="2"/>
          <w:numId w:val="42"/>
        </w:numPr>
        <w:autoSpaceDE/>
        <w:autoSpaceDN/>
        <w:spacing w:after="9" w:line="267" w:lineRule="auto"/>
        <w:ind w:left="1737" w:hanging="427"/>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cena o wadze 95 pkt (oferowaną cenę Wykonawca poda w formularzu ofertowym), </w:t>
      </w:r>
    </w:p>
    <w:p w14:paraId="142E1204" w14:textId="77777777" w:rsidR="00E87671" w:rsidRPr="00E87671" w:rsidRDefault="00E87671" w:rsidP="00E87671">
      <w:pPr>
        <w:widowControl/>
        <w:numPr>
          <w:ilvl w:val="2"/>
          <w:numId w:val="42"/>
        </w:numPr>
        <w:autoSpaceDE/>
        <w:autoSpaceDN/>
        <w:spacing w:after="9" w:line="267" w:lineRule="auto"/>
        <w:ind w:left="1737" w:hanging="427"/>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aspekt społeczny o wadze 5 pkt (oferowany aspekt społeczny Wykonawca poda w formularzu ofertowym).  </w:t>
      </w:r>
    </w:p>
    <w:p w14:paraId="4675EF95" w14:textId="77777777" w:rsidR="00E87671" w:rsidRPr="00E87671" w:rsidRDefault="00E87671" w:rsidP="00E87671">
      <w:pPr>
        <w:widowControl/>
        <w:numPr>
          <w:ilvl w:val="0"/>
          <w:numId w:val="45"/>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Każda oferta będzie oceniana w skali 100 pkt. </w:t>
      </w:r>
    </w:p>
    <w:p w14:paraId="3574EF96" w14:textId="77777777" w:rsidR="00E87671" w:rsidRPr="00E87671" w:rsidRDefault="00E87671" w:rsidP="00E87671">
      <w:pPr>
        <w:widowControl/>
        <w:numPr>
          <w:ilvl w:val="0"/>
          <w:numId w:val="45"/>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Liczba punktów w kryterium cena będzie obliczona na podstawie następującego wzoru: </w:t>
      </w:r>
    </w:p>
    <w:p w14:paraId="621819C4" w14:textId="77777777" w:rsidR="00E87671" w:rsidRPr="00E87671" w:rsidRDefault="00E87671" w:rsidP="00E87671">
      <w:pPr>
        <w:widowControl/>
        <w:autoSpaceDE/>
        <w:autoSpaceDN/>
        <w:spacing w:line="259" w:lineRule="auto"/>
        <w:ind w:left="2556" w:hanging="10"/>
        <w:rPr>
          <w:rFonts w:ascii="Arial" w:eastAsia="Times New Roman" w:hAnsi="Arial" w:cs="Arial"/>
          <w:color w:val="000000"/>
          <w:kern w:val="2"/>
          <w:lang w:eastAsia="pl-PL"/>
          <w14:ligatures w14:val="standardContextual"/>
        </w:rPr>
      </w:pPr>
      <w:r w:rsidRPr="00E87671">
        <w:rPr>
          <w:rFonts w:ascii="Cambria Math" w:eastAsia="Times New Roman" w:hAnsi="Cambria Math" w:cs="Cambria Math"/>
          <w:color w:val="000000"/>
          <w:kern w:val="2"/>
          <w:lang w:eastAsia="pl-PL"/>
          <w14:ligatures w14:val="standardContextual"/>
        </w:rPr>
        <w:t>𝑪</w:t>
      </w:r>
      <w:r w:rsidRPr="00E87671">
        <w:rPr>
          <w:rFonts w:ascii="Arial" w:eastAsia="Times New Roman" w:hAnsi="Arial" w:cs="Arial"/>
          <w:color w:val="000000"/>
          <w:kern w:val="2"/>
          <w:lang w:eastAsia="pl-PL"/>
          <w14:ligatures w14:val="standardContextual"/>
        </w:rPr>
        <w:t xml:space="preserve"> = </w:t>
      </w:r>
      <w:r w:rsidRPr="00E87671">
        <w:rPr>
          <w:rFonts w:ascii="Arial" w:eastAsia="Times New Roman" w:hAnsi="Arial" w:cs="Arial"/>
          <w:noProof/>
          <w:color w:val="000000"/>
          <w:kern w:val="2"/>
          <w:lang w:eastAsia="pl-PL"/>
          <w14:ligatures w14:val="standardContextual"/>
        </w:rPr>
        <w:drawing>
          <wp:inline distT="0" distB="0" distL="0" distR="0" wp14:anchorId="58A4B672" wp14:editId="41F8120C">
            <wp:extent cx="2081784" cy="173736"/>
            <wp:effectExtent l="0" t="0" r="0" b="0"/>
            <wp:docPr id="1" name="Picture 12856"/>
            <wp:cNvGraphicFramePr/>
            <a:graphic xmlns:a="http://schemas.openxmlformats.org/drawingml/2006/main">
              <a:graphicData uri="http://schemas.openxmlformats.org/drawingml/2006/picture">
                <pic:pic xmlns:pic="http://schemas.openxmlformats.org/drawingml/2006/picture">
                  <pic:nvPicPr>
                    <pic:cNvPr id="12856" name="Picture 12856"/>
                    <pic:cNvPicPr/>
                  </pic:nvPicPr>
                  <pic:blipFill>
                    <a:blip r:embed="rId10"/>
                    <a:stretch>
                      <a:fillRect/>
                    </a:stretch>
                  </pic:blipFill>
                  <pic:spPr>
                    <a:xfrm>
                      <a:off x="0" y="0"/>
                      <a:ext cx="2081784" cy="173736"/>
                    </a:xfrm>
                    <a:prstGeom prst="rect">
                      <a:avLst/>
                    </a:prstGeom>
                  </pic:spPr>
                </pic:pic>
              </a:graphicData>
            </a:graphic>
          </wp:inline>
        </w:drawing>
      </w:r>
      <w:r w:rsidRPr="00E87671">
        <w:rPr>
          <w:rFonts w:ascii="Arial" w:eastAsia="Times New Roman" w:hAnsi="Arial" w:cs="Arial"/>
          <w:color w:val="000000"/>
          <w:kern w:val="2"/>
          <w:lang w:eastAsia="pl-PL"/>
          <w14:ligatures w14:val="standardContextual"/>
        </w:rPr>
        <w:t xml:space="preserve"> </w:t>
      </w:r>
      <w:r w:rsidRPr="00E87671">
        <w:rPr>
          <w:rFonts w:ascii="Cambria Math" w:eastAsia="Times New Roman" w:hAnsi="Cambria Math" w:cs="Cambria Math"/>
          <w:color w:val="000000"/>
          <w:kern w:val="2"/>
          <w:lang w:eastAsia="pl-PL"/>
          <w14:ligatures w14:val="standardContextual"/>
        </w:rPr>
        <w:t>𝒙</w:t>
      </w:r>
      <w:r w:rsidRPr="00E87671">
        <w:rPr>
          <w:rFonts w:ascii="Arial" w:eastAsia="Times New Roman" w:hAnsi="Arial" w:cs="Arial"/>
          <w:color w:val="000000"/>
          <w:kern w:val="2"/>
          <w:lang w:eastAsia="pl-PL"/>
          <w14:ligatures w14:val="standardContextual"/>
        </w:rPr>
        <w:t xml:space="preserve"> </w:t>
      </w:r>
      <w:r w:rsidRPr="00E87671">
        <w:rPr>
          <w:rFonts w:ascii="Cambria Math" w:eastAsia="Times New Roman" w:hAnsi="Cambria Math" w:cs="Cambria Math"/>
          <w:color w:val="000000"/>
          <w:kern w:val="2"/>
          <w:lang w:eastAsia="pl-PL"/>
          <w14:ligatures w14:val="standardContextual"/>
        </w:rPr>
        <w:t>𝟗𝟓</w:t>
      </w:r>
      <w:r w:rsidRPr="00E87671">
        <w:rPr>
          <w:rFonts w:ascii="Arial" w:eastAsia="Times New Roman" w:hAnsi="Arial" w:cs="Arial"/>
          <w:color w:val="000000"/>
          <w:kern w:val="2"/>
          <w:lang w:eastAsia="pl-PL"/>
          <w14:ligatures w14:val="standardContextual"/>
        </w:rPr>
        <w:t xml:space="preserve"> </w:t>
      </w:r>
      <w:r w:rsidRPr="00E87671">
        <w:rPr>
          <w:rFonts w:ascii="Cambria Math" w:eastAsia="Times New Roman" w:hAnsi="Cambria Math" w:cs="Cambria Math"/>
          <w:color w:val="000000"/>
          <w:kern w:val="2"/>
          <w:lang w:eastAsia="pl-PL"/>
          <w14:ligatures w14:val="standardContextual"/>
        </w:rPr>
        <w:t>𝒑𝒌𝒕</w:t>
      </w:r>
      <w:r w:rsidRPr="00E87671">
        <w:rPr>
          <w:rFonts w:ascii="Arial" w:eastAsia="Times New Roman" w:hAnsi="Arial" w:cs="Arial"/>
          <w:color w:val="000000"/>
          <w:kern w:val="2"/>
          <w:lang w:eastAsia="pl-PL"/>
          <w14:ligatures w14:val="standardContextual"/>
        </w:rPr>
        <w:t xml:space="preserve"> </w:t>
      </w:r>
    </w:p>
    <w:p w14:paraId="51A170F5" w14:textId="77777777" w:rsidR="00E87671" w:rsidRPr="00E87671" w:rsidRDefault="00E87671" w:rsidP="00E87671">
      <w:pPr>
        <w:widowControl/>
        <w:autoSpaceDE/>
        <w:autoSpaceDN/>
        <w:spacing w:line="259" w:lineRule="auto"/>
        <w:ind w:left="3569" w:hanging="10"/>
        <w:rPr>
          <w:rFonts w:ascii="Arial" w:eastAsia="Times New Roman" w:hAnsi="Arial" w:cs="Arial"/>
          <w:color w:val="000000"/>
          <w:kern w:val="2"/>
          <w:lang w:eastAsia="pl-PL"/>
          <w14:ligatures w14:val="standardContextual"/>
        </w:rPr>
      </w:pPr>
      <w:r w:rsidRPr="00E87671">
        <w:rPr>
          <w:rFonts w:ascii="Cambria Math" w:eastAsia="Times New Roman" w:hAnsi="Cambria Math" w:cs="Cambria Math"/>
          <w:color w:val="000000"/>
          <w:kern w:val="2"/>
          <w:lang w:eastAsia="pl-PL"/>
          <w14:ligatures w14:val="standardContextual"/>
        </w:rPr>
        <w:t>𝒄𝒆𝒏𝒂</w:t>
      </w:r>
      <w:r w:rsidRPr="00E87671">
        <w:rPr>
          <w:rFonts w:ascii="Arial" w:eastAsia="Times New Roman" w:hAnsi="Arial" w:cs="Arial"/>
          <w:color w:val="000000"/>
          <w:kern w:val="2"/>
          <w:lang w:eastAsia="pl-PL"/>
          <w14:ligatures w14:val="standardContextual"/>
        </w:rPr>
        <w:t xml:space="preserve"> </w:t>
      </w:r>
      <w:r w:rsidRPr="00E87671">
        <w:rPr>
          <w:rFonts w:ascii="Cambria Math" w:eastAsia="Times New Roman" w:hAnsi="Cambria Math" w:cs="Cambria Math"/>
          <w:color w:val="000000"/>
          <w:kern w:val="2"/>
          <w:lang w:eastAsia="pl-PL"/>
          <w14:ligatures w14:val="standardContextual"/>
        </w:rPr>
        <w:t>𝒐𝒇𝒆𝒓𝒕𝒚</w:t>
      </w:r>
      <w:r w:rsidRPr="00E87671">
        <w:rPr>
          <w:rFonts w:ascii="Arial" w:eastAsia="Times New Roman" w:hAnsi="Arial" w:cs="Arial"/>
          <w:color w:val="000000"/>
          <w:kern w:val="2"/>
          <w:lang w:eastAsia="pl-PL"/>
          <w14:ligatures w14:val="standardContextual"/>
        </w:rPr>
        <w:t xml:space="preserve"> </w:t>
      </w:r>
      <w:r w:rsidRPr="00E87671">
        <w:rPr>
          <w:rFonts w:ascii="Cambria Math" w:eastAsia="Times New Roman" w:hAnsi="Cambria Math" w:cs="Cambria Math"/>
          <w:color w:val="000000"/>
          <w:kern w:val="2"/>
          <w:lang w:eastAsia="pl-PL"/>
          <w14:ligatures w14:val="standardContextual"/>
        </w:rPr>
        <w:t>𝒃𝒂𝒅𝒂𝒏𝒆𝒋</w:t>
      </w:r>
    </w:p>
    <w:p w14:paraId="39775167" w14:textId="77777777" w:rsidR="00E87671" w:rsidRPr="00E87671" w:rsidRDefault="00E87671" w:rsidP="00E87671">
      <w:pPr>
        <w:widowControl/>
        <w:autoSpaceDE/>
        <w:autoSpaceDN/>
        <w:spacing w:after="14" w:line="259" w:lineRule="auto"/>
        <w:ind w:left="125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317AB390" w14:textId="77777777" w:rsidR="00E87671" w:rsidRPr="00E87671" w:rsidRDefault="00E87671" w:rsidP="00E87671">
      <w:pPr>
        <w:widowControl/>
        <w:autoSpaceDE/>
        <w:autoSpaceDN/>
        <w:spacing w:after="10" w:line="269" w:lineRule="auto"/>
        <w:ind w:left="1268" w:hanging="1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spośród wszystkich złożonych ofert niepodlegających odrzuceniu </w:t>
      </w:r>
    </w:p>
    <w:p w14:paraId="4B47584E" w14:textId="77777777" w:rsidR="00E87671" w:rsidRPr="00E87671" w:rsidRDefault="00E87671" w:rsidP="00E87671">
      <w:pPr>
        <w:widowControl/>
        <w:autoSpaceDE/>
        <w:autoSpaceDN/>
        <w:spacing w:after="14" w:line="259" w:lineRule="auto"/>
        <w:ind w:left="125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0B137CA2" w14:textId="77777777" w:rsidR="00E87671" w:rsidRPr="00E87671" w:rsidRDefault="00E87671" w:rsidP="00E87671">
      <w:pPr>
        <w:widowControl/>
        <w:numPr>
          <w:ilvl w:val="0"/>
          <w:numId w:val="45"/>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 kryterium „aspekt społeczny – zatrudnienie osób z grup zagrożonych wykluczeniem społecznym” będzie ocenione zatrudnienie osób z jednej bądź kilku nw. grup: </w:t>
      </w:r>
    </w:p>
    <w:p w14:paraId="05A11398" w14:textId="77777777" w:rsidR="00E87671" w:rsidRPr="00E87671" w:rsidRDefault="00E87671" w:rsidP="00E87671">
      <w:pPr>
        <w:widowControl/>
        <w:numPr>
          <w:ilvl w:val="1"/>
          <w:numId w:val="45"/>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osób niepełnosprawnych w rozumieniu ustawy z dnia 27 sierpnia 1997 r. o rehabilitacji zawodowej i społecznej oraz zatrudnianiu osób niepełnosprawnych, </w:t>
      </w:r>
    </w:p>
    <w:p w14:paraId="0F795F4D" w14:textId="77777777" w:rsidR="00E87671" w:rsidRPr="00E87671" w:rsidRDefault="00E87671" w:rsidP="00E87671">
      <w:pPr>
        <w:widowControl/>
        <w:numPr>
          <w:ilvl w:val="1"/>
          <w:numId w:val="45"/>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bezrobotnych w rozumieniu ustawy z dnia 20 kwietnia 2004 r. o promocji zatrudnienia i instytucjach rynku pracy, </w:t>
      </w:r>
    </w:p>
    <w:p w14:paraId="3E49BF7A" w14:textId="77777777" w:rsidR="00E87671" w:rsidRPr="00E87671" w:rsidRDefault="00E87671" w:rsidP="00E87671">
      <w:pPr>
        <w:widowControl/>
        <w:numPr>
          <w:ilvl w:val="1"/>
          <w:numId w:val="45"/>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osób poszukujących pracy, niepozostających w zatrudnieniu lub niewykonujących innej pracy zarobkowej, w rozumieniu ustawy z dnia  </w:t>
      </w:r>
    </w:p>
    <w:p w14:paraId="2E436F22" w14:textId="77777777" w:rsidR="00E87671" w:rsidRPr="00E87671" w:rsidRDefault="00E87671" w:rsidP="00E87671">
      <w:pPr>
        <w:widowControl/>
        <w:autoSpaceDE/>
        <w:autoSpaceDN/>
        <w:spacing w:after="9" w:line="267" w:lineRule="auto"/>
        <w:ind w:left="161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20 kwietnia 2004 r. o promocji zatrudnienia i instytucjach rynku pracy, </w:t>
      </w:r>
    </w:p>
    <w:p w14:paraId="6C0B2D96" w14:textId="77777777" w:rsidR="00E87671" w:rsidRPr="00E87671" w:rsidRDefault="00E87671" w:rsidP="00E87671">
      <w:pPr>
        <w:widowControl/>
        <w:numPr>
          <w:ilvl w:val="1"/>
          <w:numId w:val="45"/>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osób pozbawionych wolności lub zwalnianych z zakładów karnych, o których mowa w ustawie z dnia 6 czerwca 1997 r. - Kodeks karny wykonawczy, mających trudności w integracji ze środowiskiem, </w:t>
      </w:r>
    </w:p>
    <w:p w14:paraId="03E0C337" w14:textId="77777777" w:rsidR="00E87671" w:rsidRPr="00E87671" w:rsidRDefault="00E87671" w:rsidP="00E87671">
      <w:pPr>
        <w:widowControl/>
        <w:numPr>
          <w:ilvl w:val="1"/>
          <w:numId w:val="45"/>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osób z zaburzeniami psychicznymi w rozumieniu ustawy z dnia 19 sierpnia 1994 r. o ochronie zdrowia psychicznego, </w:t>
      </w:r>
    </w:p>
    <w:p w14:paraId="60ADC1DC" w14:textId="77777777" w:rsidR="00E87671" w:rsidRPr="00E87671" w:rsidRDefault="00E87671" w:rsidP="00E87671">
      <w:pPr>
        <w:widowControl/>
        <w:numPr>
          <w:ilvl w:val="1"/>
          <w:numId w:val="45"/>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osób bezdomnych w rozumieniu ustawy z dnia 12 marca 2004 r. o pomocy społecznej. </w:t>
      </w:r>
    </w:p>
    <w:p w14:paraId="04F30D8F" w14:textId="77777777" w:rsidR="00E87671" w:rsidRPr="00E87671" w:rsidRDefault="00E87671" w:rsidP="00E87671">
      <w:pPr>
        <w:widowControl/>
        <w:autoSpaceDE/>
        <w:autoSpaceDN/>
        <w:spacing w:after="14" w:line="259" w:lineRule="auto"/>
        <w:ind w:left="88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7B5BEB5B" w14:textId="77777777" w:rsidR="00E87671" w:rsidRPr="00E87671" w:rsidRDefault="00E87671" w:rsidP="00E87671">
      <w:pPr>
        <w:widowControl/>
        <w:autoSpaceDE/>
        <w:autoSpaceDN/>
        <w:spacing w:after="9" w:line="267" w:lineRule="auto"/>
        <w:ind w:left="125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 kryterium oceny ofert punktowane będzie zatrudnianie do realizacji zamówienia osób z grup zagrożonych wykluczeniem społecznym określonych powyżej. Jako realizację wymogu zatrudnienia do realizacji zamówienia osób z ww. grup, Zamawiający dopuszcza również oddelegowanie do realizacji zamówienia osób zatrudnionych już u wykonawcy. Zamawiający dopuszcza zatrudnienie na podstawie stosunku pracy albo umowy cywilnoprawnej, w zależności od charakteru czynności, jakie będą wykonywały osoby z grup zagrożonych wykluczeniem społecznym. </w:t>
      </w:r>
    </w:p>
    <w:p w14:paraId="1060FC0C" w14:textId="77777777" w:rsidR="00E87671" w:rsidRPr="00E87671" w:rsidRDefault="00E87671" w:rsidP="00E87671">
      <w:pPr>
        <w:widowControl/>
        <w:autoSpaceDE/>
        <w:autoSpaceDN/>
        <w:spacing w:after="9" w:line="267" w:lineRule="auto"/>
        <w:ind w:left="125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Poszczególnym ofertom zostaną przyznane punkty za kryterium aspekt społeczny - zatrudnienie osób z grup zagrożonych wykluczeniem społecznym obliczone wg poniższego: </w:t>
      </w:r>
    </w:p>
    <w:p w14:paraId="73B200BE" w14:textId="77777777" w:rsidR="00E87671" w:rsidRPr="00E87671" w:rsidRDefault="00E87671" w:rsidP="00E87671">
      <w:pPr>
        <w:widowControl/>
        <w:numPr>
          <w:ilvl w:val="1"/>
          <w:numId w:val="46"/>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lastRenderedPageBreak/>
        <w:t xml:space="preserve">zatrudnienie/oddelegowanie do 2 osób – 2 pkt. </w:t>
      </w:r>
    </w:p>
    <w:p w14:paraId="0ED3758F" w14:textId="77777777" w:rsidR="00E87671" w:rsidRPr="00E87671" w:rsidRDefault="00E87671" w:rsidP="00E87671">
      <w:pPr>
        <w:widowControl/>
        <w:numPr>
          <w:ilvl w:val="1"/>
          <w:numId w:val="46"/>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zatrudnienie/oddelegowanie 3 i więcej osób – 5 pkt. </w:t>
      </w:r>
    </w:p>
    <w:p w14:paraId="61519E3A" w14:textId="77777777" w:rsidR="00E87671" w:rsidRPr="00E87671" w:rsidRDefault="00E87671" w:rsidP="00E87671">
      <w:pPr>
        <w:widowControl/>
        <w:autoSpaceDE/>
        <w:autoSpaceDN/>
        <w:spacing w:after="9" w:line="267" w:lineRule="auto"/>
        <w:ind w:left="125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 przypadku braku w Formularzu ofertowym deklaracji ze strony Wykonawcy, dotyczącej zatrudnienia/zaangażowania osób z grup zagrożonych wykluczeniem społecznym zamawiający nie przyzna wykonawcy punktów w tym kryterium. </w:t>
      </w:r>
    </w:p>
    <w:p w14:paraId="13300884" w14:textId="77777777" w:rsidR="00E87671" w:rsidRPr="00E87671" w:rsidRDefault="00E87671" w:rsidP="00E87671">
      <w:pPr>
        <w:widowControl/>
        <w:numPr>
          <w:ilvl w:val="0"/>
          <w:numId w:val="45"/>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Liczba punktów przyznana ofercie badanej jest sumą punktów otrzymanych w kryterium „cena” i punktów otrzymanych w kryterium „aspekt społeczny”. </w:t>
      </w:r>
    </w:p>
    <w:p w14:paraId="34C36394" w14:textId="09543C17" w:rsidR="00E87671" w:rsidRPr="00E87671" w:rsidRDefault="00E87671" w:rsidP="00E87671">
      <w:pPr>
        <w:widowControl/>
        <w:numPr>
          <w:ilvl w:val="0"/>
          <w:numId w:val="45"/>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w:t>
      </w:r>
      <w:r w:rsidR="009867F7">
        <w:rPr>
          <w:rFonts w:ascii="Arial" w:eastAsia="Times New Roman" w:hAnsi="Arial" w:cs="Arial"/>
          <w:color w:val="000000"/>
          <w:kern w:val="2"/>
          <w:lang w:eastAsia="pl-PL"/>
          <w14:ligatures w14:val="standardContextual"/>
        </w:rPr>
        <w:t>j liczby miejsc po przecinku.</w:t>
      </w:r>
    </w:p>
    <w:p w14:paraId="46D00460" w14:textId="77777777" w:rsidR="00E87671" w:rsidRPr="00E87671" w:rsidRDefault="00E87671" w:rsidP="00E87671">
      <w:pPr>
        <w:widowControl/>
        <w:numPr>
          <w:ilvl w:val="0"/>
          <w:numId w:val="45"/>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wybierze najkorzystniejszą ofertę, tj. z najwyższą liczbą punktów, spośród nieodrzuconych ofert. </w:t>
      </w:r>
    </w:p>
    <w:p w14:paraId="3544A806" w14:textId="77777777" w:rsidR="00E87671" w:rsidRPr="00E87671" w:rsidRDefault="00E87671" w:rsidP="00E87671">
      <w:pPr>
        <w:widowControl/>
        <w:autoSpaceDE/>
        <w:autoSpaceDN/>
        <w:spacing w:line="259" w:lineRule="auto"/>
        <w:ind w:left="17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25EEBD28" w14:textId="2A467E47" w:rsidR="00E87671" w:rsidRPr="00E87671" w:rsidRDefault="00E87671" w:rsidP="00E87671">
      <w:pPr>
        <w:widowControl/>
        <w:numPr>
          <w:ilvl w:val="0"/>
          <w:numId w:val="47"/>
        </w:numPr>
        <w:autoSpaceDE/>
        <w:autoSpaceDN/>
        <w:spacing w:after="9" w:line="267"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Termin </w:t>
      </w:r>
      <w:r w:rsidR="00EC44F6">
        <w:rPr>
          <w:rFonts w:ascii="Arial" w:eastAsia="Times New Roman" w:hAnsi="Arial" w:cs="Arial"/>
          <w:color w:val="000000"/>
          <w:kern w:val="2"/>
          <w:lang w:eastAsia="pl-PL"/>
          <w14:ligatures w14:val="standardContextual"/>
        </w:rPr>
        <w:t xml:space="preserve">związania ofertą upływa w dniu </w:t>
      </w:r>
      <w:r w:rsidR="009867F7">
        <w:rPr>
          <w:rFonts w:ascii="Arial" w:eastAsia="Times New Roman" w:hAnsi="Arial" w:cs="Arial"/>
          <w:color w:val="000000"/>
          <w:kern w:val="2"/>
          <w:lang w:eastAsia="pl-PL"/>
          <w14:ligatures w14:val="standardContextual"/>
        </w:rPr>
        <w:t>23.01</w:t>
      </w:r>
      <w:r w:rsidR="00CA00DC">
        <w:rPr>
          <w:rFonts w:ascii="Arial" w:eastAsia="Times New Roman" w:hAnsi="Arial" w:cs="Arial"/>
          <w:color w:val="000000"/>
          <w:kern w:val="2"/>
          <w:lang w:eastAsia="pl-PL"/>
          <w14:ligatures w14:val="standardContextual"/>
        </w:rPr>
        <w:t>.</w:t>
      </w:r>
      <w:r w:rsidR="009867F7">
        <w:rPr>
          <w:rFonts w:ascii="Arial" w:eastAsia="Times New Roman" w:hAnsi="Arial" w:cs="Arial"/>
          <w:color w:val="000000"/>
          <w:kern w:val="2"/>
          <w:lang w:eastAsia="pl-PL"/>
          <w14:ligatures w14:val="standardContextual"/>
        </w:rPr>
        <w:t>2026</w:t>
      </w:r>
      <w:r w:rsidRPr="00E87671">
        <w:rPr>
          <w:rFonts w:ascii="Arial" w:eastAsia="Times New Roman" w:hAnsi="Arial" w:cs="Arial"/>
          <w:color w:val="000000"/>
          <w:kern w:val="2"/>
          <w:lang w:eastAsia="pl-PL"/>
          <w14:ligatures w14:val="standardContextual"/>
        </w:rPr>
        <w:t xml:space="preserve"> r. Bieg terminu rozpoczyna się wraz z upływem terminu składania ofert.  </w:t>
      </w:r>
    </w:p>
    <w:p w14:paraId="52DB6C3D" w14:textId="77777777" w:rsidR="00E87671" w:rsidRPr="00E87671" w:rsidRDefault="00E87671" w:rsidP="00E87671">
      <w:pPr>
        <w:widowControl/>
        <w:autoSpaceDE/>
        <w:autoSpaceDN/>
        <w:spacing w:line="259" w:lineRule="auto"/>
        <w:ind w:left="89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46D44FA7"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Termin i sposób składania ofert. </w:t>
      </w:r>
    </w:p>
    <w:p w14:paraId="5A009E4C" w14:textId="77777777" w:rsidR="00E87671" w:rsidRPr="00E87671" w:rsidRDefault="00E87671" w:rsidP="00E87671">
      <w:pPr>
        <w:widowControl/>
        <w:numPr>
          <w:ilvl w:val="1"/>
          <w:numId w:val="47"/>
        </w:numPr>
        <w:autoSpaceDE/>
        <w:autoSpaceDN/>
        <w:spacing w:after="9" w:line="272"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Ofertę należy złożyć </w:t>
      </w:r>
      <w:r w:rsidRPr="00E87671">
        <w:rPr>
          <w:rFonts w:ascii="Arial" w:eastAsia="Times New Roman" w:hAnsi="Arial" w:cs="Arial"/>
          <w:color w:val="000000"/>
          <w:kern w:val="2"/>
          <w:u w:val="single" w:color="000000"/>
          <w:lang w:eastAsia="pl-PL"/>
          <w14:ligatures w14:val="standardContextual"/>
        </w:rPr>
        <w:t>wyłącznie elektronicznie - za pośrednictwem powszechnie</w:t>
      </w:r>
      <w:r w:rsidRPr="00E87671">
        <w:rPr>
          <w:rFonts w:ascii="Arial" w:eastAsia="Times New Roman" w:hAnsi="Arial" w:cs="Arial"/>
          <w:color w:val="000000"/>
          <w:kern w:val="2"/>
          <w:lang w:eastAsia="pl-PL"/>
          <w14:ligatures w14:val="standardContextual"/>
        </w:rPr>
        <w:t xml:space="preserve"> </w:t>
      </w:r>
      <w:r w:rsidRPr="00E87671">
        <w:rPr>
          <w:rFonts w:ascii="Arial" w:eastAsia="Times New Roman" w:hAnsi="Arial" w:cs="Arial"/>
          <w:color w:val="000000"/>
          <w:kern w:val="2"/>
          <w:u w:val="single" w:color="000000"/>
          <w:lang w:eastAsia="pl-PL"/>
          <w14:ligatures w14:val="standardContextual"/>
        </w:rPr>
        <w:t>dostępnej strony internetowej:</w:t>
      </w:r>
      <w:r w:rsidRPr="00E87671">
        <w:rPr>
          <w:rFonts w:ascii="Arial" w:eastAsia="Times New Roman" w:hAnsi="Arial" w:cs="Arial"/>
          <w:color w:val="000000"/>
          <w:kern w:val="2"/>
          <w:lang w:eastAsia="pl-PL"/>
          <w14:ligatures w14:val="standardContextual"/>
        </w:rPr>
        <w:t xml:space="preserve"> </w:t>
      </w:r>
    </w:p>
    <w:p w14:paraId="64C5A146" w14:textId="77777777" w:rsidR="00E87671" w:rsidRPr="00E87671" w:rsidRDefault="00E87671" w:rsidP="00E87671">
      <w:pPr>
        <w:widowControl/>
        <w:autoSpaceDE/>
        <w:autoSpaceDN/>
        <w:spacing w:line="275" w:lineRule="auto"/>
        <w:ind w:left="1171"/>
        <w:rPr>
          <w:rFonts w:ascii="Arial" w:eastAsia="Times New Roman" w:hAnsi="Arial" w:cs="Arial"/>
          <w:color w:val="000000"/>
          <w:kern w:val="2"/>
          <w:lang w:eastAsia="pl-PL"/>
          <w14:ligatures w14:val="standardContextual"/>
        </w:rPr>
      </w:pPr>
      <w:proofErr w:type="gramStart"/>
      <w:r w:rsidRPr="00E87671">
        <w:rPr>
          <w:rFonts w:ascii="Arial" w:eastAsia="Times New Roman" w:hAnsi="Arial" w:cs="Arial"/>
          <w:color w:val="0000FF"/>
          <w:kern w:val="2"/>
          <w:u w:val="single" w:color="0000FF"/>
          <w:lang w:eastAsia="pl-PL"/>
          <w14:ligatures w14:val="standardContextual"/>
        </w:rPr>
        <w:t>https://bazakonkurencyjnosci.funduszeeuropejskie.gov.pl/</w:t>
      </w:r>
      <w:r w:rsidRPr="00E87671">
        <w:rPr>
          <w:rFonts w:ascii="Arial" w:eastAsia="Times New Roman" w:hAnsi="Arial" w:cs="Arial"/>
          <w:color w:val="000000"/>
          <w:kern w:val="2"/>
          <w:lang w:eastAsia="pl-PL"/>
          <w14:ligatures w14:val="standardContextual"/>
        </w:rPr>
        <w:t xml:space="preserve">  poprzez</w:t>
      </w:r>
      <w:proofErr w:type="gramEnd"/>
      <w:r w:rsidRPr="00E87671">
        <w:rPr>
          <w:rFonts w:ascii="Arial" w:eastAsia="Times New Roman" w:hAnsi="Arial" w:cs="Arial"/>
          <w:color w:val="000000"/>
          <w:kern w:val="2"/>
          <w:lang w:eastAsia="pl-PL"/>
          <w14:ligatures w14:val="standardContextual"/>
        </w:rPr>
        <w:t xml:space="preserve"> moduł „Oferty” po dokonaniu rejestracji.  </w:t>
      </w:r>
    </w:p>
    <w:p w14:paraId="0CC8E834" w14:textId="34E68F8C"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Termin składania ofert upływa dnia </w:t>
      </w:r>
      <w:r w:rsidR="009867F7">
        <w:rPr>
          <w:rFonts w:ascii="Arial" w:eastAsia="Times New Roman" w:hAnsi="Arial" w:cs="Arial"/>
          <w:color w:val="000000"/>
          <w:kern w:val="2"/>
          <w:lang w:eastAsia="pl-PL"/>
          <w14:ligatures w14:val="standardContextual"/>
        </w:rPr>
        <w:t>2</w:t>
      </w:r>
      <w:r w:rsidR="00AE0D92">
        <w:rPr>
          <w:rFonts w:ascii="Arial" w:eastAsia="Times New Roman" w:hAnsi="Arial" w:cs="Arial"/>
          <w:color w:val="000000"/>
          <w:kern w:val="2"/>
          <w:lang w:eastAsia="pl-PL"/>
          <w14:ligatures w14:val="standardContextual"/>
        </w:rPr>
        <w:t>4</w:t>
      </w:r>
      <w:r w:rsidR="009867F7">
        <w:rPr>
          <w:rFonts w:ascii="Arial" w:eastAsia="Times New Roman" w:hAnsi="Arial" w:cs="Arial"/>
          <w:color w:val="000000"/>
          <w:kern w:val="2"/>
          <w:lang w:eastAsia="pl-PL"/>
          <w14:ligatures w14:val="standardContextual"/>
        </w:rPr>
        <w:t>.12</w:t>
      </w:r>
      <w:r w:rsidR="00CA00DC">
        <w:rPr>
          <w:rFonts w:ascii="Arial" w:eastAsia="Times New Roman" w:hAnsi="Arial" w:cs="Arial"/>
          <w:color w:val="000000"/>
          <w:kern w:val="2"/>
          <w:lang w:eastAsia="pl-PL"/>
          <w14:ligatures w14:val="standardContextual"/>
        </w:rPr>
        <w:t>.2025</w:t>
      </w:r>
      <w:r w:rsidRPr="00E87671">
        <w:rPr>
          <w:rFonts w:ascii="Arial" w:eastAsia="Times New Roman" w:hAnsi="Arial" w:cs="Arial"/>
          <w:color w:val="000000"/>
          <w:kern w:val="2"/>
          <w:lang w:eastAsia="pl-PL"/>
          <w14:ligatures w14:val="standardContextual"/>
        </w:rPr>
        <w:t xml:space="preserve">r. o godzinie 10:00 </w:t>
      </w:r>
    </w:p>
    <w:p w14:paraId="1280CA57" w14:textId="77777777" w:rsidR="00E87671" w:rsidRPr="00E87671" w:rsidRDefault="00E87671" w:rsidP="00E87671">
      <w:pPr>
        <w:widowControl/>
        <w:autoSpaceDE/>
        <w:autoSpaceDN/>
        <w:spacing w:after="34" w:line="259" w:lineRule="auto"/>
        <w:ind w:left="89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71DF2EF7"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Umowa w sprawie zamówienia oraz określenie warunków istotnych zmian umowy </w:t>
      </w:r>
    </w:p>
    <w:p w14:paraId="1A199EE3" w14:textId="77777777" w:rsidR="00E87671" w:rsidRPr="00E87671" w:rsidRDefault="00E87671" w:rsidP="00E87671">
      <w:pPr>
        <w:widowControl/>
        <w:numPr>
          <w:ilvl w:val="1"/>
          <w:numId w:val="47"/>
        </w:numPr>
        <w:autoSpaceDE/>
        <w:autoSpaceDN/>
        <w:spacing w:after="33"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Zawarcie umowy w sprawie zamówienia następuje w formie pisemnej lub w formie elektronicznej, o których mowa w art. 78 i art. 78</w:t>
      </w:r>
      <w:r w:rsidRPr="00E87671">
        <w:rPr>
          <w:rFonts w:ascii="Arial" w:eastAsia="Times New Roman" w:hAnsi="Arial" w:cs="Arial"/>
          <w:color w:val="000000"/>
          <w:kern w:val="2"/>
          <w:vertAlign w:val="superscript"/>
          <w:lang w:eastAsia="pl-PL"/>
          <w14:ligatures w14:val="standardContextual"/>
        </w:rPr>
        <w:t>1</w:t>
      </w:r>
      <w:r w:rsidRPr="00E87671">
        <w:rPr>
          <w:rFonts w:ascii="Arial" w:eastAsia="Times New Roman" w:hAnsi="Arial" w:cs="Arial"/>
          <w:color w:val="000000"/>
          <w:kern w:val="2"/>
          <w:lang w:eastAsia="pl-PL"/>
          <w14:ligatures w14:val="standardContextual"/>
        </w:rPr>
        <w:t xml:space="preserve"> Kodeksu cywilnego. </w:t>
      </w:r>
    </w:p>
    <w:p w14:paraId="63F12655" w14:textId="0C1DC17C"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 przypadku, gdy wybrany Wykonawca odstąpi od zawarcia umowy w sprawie zamówienia, Zamawiający może zawrzeć umowę z Wykonawcą, który w prawidłowo prowadzonym postępowaniu o udzielenie zamówienia uzyskał kolejną najwyższą liczbę punktów. </w:t>
      </w:r>
    </w:p>
    <w:p w14:paraId="355869BD"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Do zapytania ofertowego dołączony jest projekt umowy stanowiący jej integralną część, będący załącznikiem nr 2 do zapytania ofertowego, w którym Zamawiający przewidział wszystkie istotne dla stron postanowienia oraz przyszłe zobowiązania Wykonawcy i Zamawiającego. </w:t>
      </w:r>
    </w:p>
    <w:p w14:paraId="1BDD4FDA"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Wykonawca przed podpisaniem umowy dostarczy Zamawiającemu: </w:t>
      </w:r>
    </w:p>
    <w:p w14:paraId="144D3005" w14:textId="77777777" w:rsidR="00E87671" w:rsidRPr="00E87671" w:rsidRDefault="00E87671" w:rsidP="00E87671">
      <w:pPr>
        <w:widowControl/>
        <w:numPr>
          <w:ilvl w:val="2"/>
          <w:numId w:val="47"/>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informacje z Krajowego Rejestru Karnego, dotyczące osób wyznaczonych do realizacji zamówienia, w zakresie przestępstw określonych w rozdziale XIX  i XXV Kodeksu karnego, w art. 189a i art. 207 Kodeksu karnego oraz w ustawie z dnia 29 lipca 2005 r. o przeciwdziałaniu narkomanii (Dz. U. z 2023 r. poz. 172 oraz z 2022 r. poz. 2600), lub za odpowiadające tym przestępstwom czyny zabronione określone w przepisach prawa obcego oraz oświadczenie danej osoby, o państwie lub państwach, w których zamieszkiwała w ciągu ostatnich 20 lat, innych niż Rzeczpospolita Polska i państwo obywatelstwa, oraz informację dotyczącą tej osoby z rejestrów </w:t>
      </w:r>
      <w:r w:rsidRPr="00E87671">
        <w:rPr>
          <w:rFonts w:ascii="Arial" w:eastAsia="Times New Roman" w:hAnsi="Arial" w:cs="Arial"/>
          <w:color w:val="000000"/>
          <w:kern w:val="2"/>
          <w:lang w:eastAsia="pl-PL"/>
          <w14:ligatures w14:val="standardContextual"/>
        </w:rPr>
        <w:lastRenderedPageBreak/>
        <w:t xml:space="preserve">karnych tych państw uzyskiwaną do celów działalności zawodowej lub </w:t>
      </w:r>
      <w:proofErr w:type="spellStart"/>
      <w:r w:rsidRPr="00E87671">
        <w:rPr>
          <w:rFonts w:ascii="Arial" w:eastAsia="Times New Roman" w:hAnsi="Arial" w:cs="Arial"/>
          <w:color w:val="000000"/>
          <w:kern w:val="2"/>
          <w:lang w:eastAsia="pl-PL"/>
          <w14:ligatures w14:val="standardContextual"/>
        </w:rPr>
        <w:t>wolontariackiej</w:t>
      </w:r>
      <w:proofErr w:type="spellEnd"/>
      <w:r w:rsidRPr="00E87671">
        <w:rPr>
          <w:rFonts w:ascii="Arial" w:eastAsia="Times New Roman" w:hAnsi="Arial" w:cs="Arial"/>
          <w:color w:val="000000"/>
          <w:kern w:val="2"/>
          <w:lang w:eastAsia="pl-PL"/>
          <w14:ligatures w14:val="standardContextual"/>
        </w:rPr>
        <w:t xml:space="preserve"> związanej z kontaktami  z dziećmi. Jeżeli osoby wyznaczone do realizacji zamówienia posiadają obywatelstwo innego państwa niż Rzeczpospolita Polska, należy przedłożyć informację z rejestru karnego państwa obywatelstwa uzyskiwaną do celów działalności zawodowej lub </w:t>
      </w:r>
      <w:proofErr w:type="spellStart"/>
      <w:r w:rsidRPr="00E87671">
        <w:rPr>
          <w:rFonts w:ascii="Arial" w:eastAsia="Times New Roman" w:hAnsi="Arial" w:cs="Arial"/>
          <w:color w:val="000000"/>
          <w:kern w:val="2"/>
          <w:lang w:eastAsia="pl-PL"/>
          <w14:ligatures w14:val="standardContextual"/>
        </w:rPr>
        <w:t>wolontariackiej</w:t>
      </w:r>
      <w:proofErr w:type="spellEnd"/>
      <w:r w:rsidRPr="00E87671">
        <w:rPr>
          <w:rFonts w:ascii="Arial" w:eastAsia="Times New Roman" w:hAnsi="Arial" w:cs="Arial"/>
          <w:color w:val="000000"/>
          <w:kern w:val="2"/>
          <w:lang w:eastAsia="pl-PL"/>
          <w14:ligatures w14:val="standardContextual"/>
        </w:rPr>
        <w:t xml:space="preserve"> związanej z kontaktami z dziećmi. Jeżeli prawo danego państwa nie przewiduje wydawania informacji do celów działalności zawodowej lub </w:t>
      </w:r>
      <w:proofErr w:type="spellStart"/>
      <w:r w:rsidRPr="00E87671">
        <w:rPr>
          <w:rFonts w:ascii="Arial" w:eastAsia="Times New Roman" w:hAnsi="Arial" w:cs="Arial"/>
          <w:color w:val="000000"/>
          <w:kern w:val="2"/>
          <w:lang w:eastAsia="pl-PL"/>
          <w14:ligatures w14:val="standardContextual"/>
        </w:rPr>
        <w:t>wolontariackiej</w:t>
      </w:r>
      <w:proofErr w:type="spellEnd"/>
      <w:r w:rsidRPr="00E87671">
        <w:rPr>
          <w:rFonts w:ascii="Arial" w:eastAsia="Times New Roman" w:hAnsi="Arial" w:cs="Arial"/>
          <w:color w:val="000000"/>
          <w:kern w:val="2"/>
          <w:lang w:eastAsia="pl-PL"/>
          <w14:ligatures w14:val="standardContextual"/>
        </w:rPr>
        <w:t xml:space="preserve"> związanej z kontaktami z dziećmi, przedkłada się informację z rejestru karnego tego państwa. W przypadku gdy prawo państwa, z którego ma być przedłożona informacja, nie przewiduje jej sporządzenia lub w danym państwie nie prowadzi się rejestru karnego, należy złożyć oświadczenie tej osoby o tym fakcie wraz z oświadczeniem, że nie była ona prawomocnie skazana w tym państwie za czyny zabronione odpowiadające przestępstwom określonym w rozdziale XIX i XXV Kodeksu karnego, w art. 189a i art. 207 Kodeksu karnego oraz w ustawie z dnia 29 lipca 2005 r. o przeciwdziałaniu narkomanii oraz nie wydano wobec niej innego orzeczenia, w którym stwierdzono, iż dopuściła się takich czynów zabronionych, oraz że nie ma obowiązku wynikającego z orzeczenia sądu, innego uprawnionego organu lub ustawy stosowania się do zakazu zajmowania wszelkich lub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 Oświadczenia, składane są pod rygorem odpowiedzialności karnej za złożenie fałszywego oświadczenia. Składający oświadczenie jest obowiązany do zawarcia w nim klauzuli następującej treści: „Jestem świadomy odpowiedzialności karnej za złożenie fałszywego oświadczenia”. </w:t>
      </w:r>
    </w:p>
    <w:p w14:paraId="7037F0C7" w14:textId="77777777" w:rsidR="00E87671" w:rsidRPr="00E87671" w:rsidRDefault="00E87671" w:rsidP="00E87671">
      <w:pPr>
        <w:widowControl/>
        <w:autoSpaceDE/>
        <w:autoSpaceDN/>
        <w:spacing w:after="34" w:line="259" w:lineRule="auto"/>
        <w:ind w:left="125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2D1CEEA4"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w:t>
      </w:r>
      <w:r w:rsidRPr="00E87671">
        <w:rPr>
          <w:rFonts w:ascii="Arial" w:eastAsia="Times New Roman" w:hAnsi="Arial" w:cs="Arial"/>
          <w:color w:val="000000"/>
          <w:kern w:val="2"/>
          <w:lang w:eastAsia="pl-PL"/>
          <w14:ligatures w14:val="standardContextual"/>
        </w:rPr>
        <w:tab/>
        <w:t xml:space="preserve">nie </w:t>
      </w:r>
      <w:r w:rsidRPr="00E87671">
        <w:rPr>
          <w:rFonts w:ascii="Arial" w:eastAsia="Times New Roman" w:hAnsi="Arial" w:cs="Arial"/>
          <w:color w:val="000000"/>
          <w:kern w:val="2"/>
          <w:lang w:eastAsia="pl-PL"/>
          <w14:ligatures w14:val="standardContextual"/>
        </w:rPr>
        <w:tab/>
        <w:t xml:space="preserve">dopuszcza </w:t>
      </w:r>
      <w:r w:rsidRPr="00E87671">
        <w:rPr>
          <w:rFonts w:ascii="Arial" w:eastAsia="Times New Roman" w:hAnsi="Arial" w:cs="Arial"/>
          <w:color w:val="000000"/>
          <w:kern w:val="2"/>
          <w:lang w:eastAsia="pl-PL"/>
          <w14:ligatures w14:val="standardContextual"/>
        </w:rPr>
        <w:tab/>
        <w:t xml:space="preserve">składania </w:t>
      </w:r>
      <w:r w:rsidRPr="00E87671">
        <w:rPr>
          <w:rFonts w:ascii="Arial" w:eastAsia="Times New Roman" w:hAnsi="Arial" w:cs="Arial"/>
          <w:color w:val="000000"/>
          <w:kern w:val="2"/>
          <w:lang w:eastAsia="pl-PL"/>
          <w14:ligatures w14:val="standardContextual"/>
        </w:rPr>
        <w:tab/>
        <w:t xml:space="preserve">ofert </w:t>
      </w:r>
      <w:r w:rsidRPr="00E87671">
        <w:rPr>
          <w:rFonts w:ascii="Arial" w:eastAsia="Times New Roman" w:hAnsi="Arial" w:cs="Arial"/>
          <w:color w:val="000000"/>
          <w:kern w:val="2"/>
          <w:lang w:eastAsia="pl-PL"/>
          <w14:ligatures w14:val="standardContextual"/>
        </w:rPr>
        <w:tab/>
        <w:t xml:space="preserve">częściowych. </w:t>
      </w:r>
    </w:p>
    <w:p w14:paraId="49FBD63B" w14:textId="77777777" w:rsidR="00E87671" w:rsidRPr="00E87671" w:rsidRDefault="00E87671" w:rsidP="00E87671">
      <w:pPr>
        <w:widowControl/>
        <w:autoSpaceDE/>
        <w:autoSpaceDN/>
        <w:spacing w:after="9" w:line="267" w:lineRule="auto"/>
        <w:ind w:left="1030" w:right="142"/>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Przedmiot zamówienia stanowi funkcjonalną całość, podział zamówienia na części groziłby nadmiernymi trudnościami technicznymi oraz nadmiernymi kosztami wykonania zamówienia, ponadto brak podziału jest uzasadniony względami organizacyjnymi, ewentualny podział zamówienia mógłby poważnie zagrozić właściwemu wykonaniu zamówienia, a potrzeba skoordynowania działań różnych wykonawców realizujących poszczególne części zamówienia mogłaby zagrozić prawidłowej i terminowej realizacji zamówienia. Podział wprowadzałby dodatkowe trudności w zakresie odpowiedzialności kilku podmiotów za poszczególne elementy składowe planu/projektu. Ponadto niedokonanie podziału na części nie narusza konkurencji poprzez ograniczenie możliwości ubiegania się o nie. </w:t>
      </w:r>
    </w:p>
    <w:p w14:paraId="5D56684E" w14:textId="77777777" w:rsidR="00E87671" w:rsidRPr="00E87671" w:rsidRDefault="00E87671" w:rsidP="00E87671">
      <w:pPr>
        <w:widowControl/>
        <w:autoSpaceDE/>
        <w:autoSpaceDN/>
        <w:spacing w:after="36" w:line="259" w:lineRule="auto"/>
        <w:ind w:left="89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56EC4E21"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udziela zamówienia w częściach, z których każda stanowi przedmiot odrębnego postępowania: Nie. </w:t>
      </w:r>
    </w:p>
    <w:p w14:paraId="427E2101" w14:textId="77777777" w:rsidR="00E87671" w:rsidRPr="00E87671" w:rsidRDefault="00E87671" w:rsidP="00E87671">
      <w:pPr>
        <w:widowControl/>
        <w:autoSpaceDE/>
        <w:autoSpaceDN/>
        <w:spacing w:after="14" w:line="259" w:lineRule="auto"/>
        <w:ind w:left="324"/>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7BC4F51B"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Określenie aspektów społecznych, środowiskowych lub etykiet w opisie przedmiotu zamówienia i/lub związanych z realizacją zamówienia:  </w:t>
      </w:r>
    </w:p>
    <w:p w14:paraId="4DFC1387" w14:textId="77777777" w:rsidR="00E87671" w:rsidRPr="00E87671" w:rsidRDefault="00E87671" w:rsidP="00E87671">
      <w:pPr>
        <w:widowControl/>
        <w:autoSpaceDE/>
        <w:autoSpaceDN/>
        <w:spacing w:after="9" w:line="267" w:lineRule="auto"/>
        <w:ind w:left="1628"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lastRenderedPageBreak/>
        <w:t xml:space="preserve">1) Zamawiający uwzględnił w opisie przedmiotu zamówienia </w:t>
      </w:r>
      <w:proofErr w:type="gramStart"/>
      <w:r w:rsidRPr="00E87671">
        <w:rPr>
          <w:rFonts w:ascii="Arial" w:eastAsia="Times New Roman" w:hAnsi="Arial" w:cs="Arial"/>
          <w:color w:val="000000"/>
          <w:kern w:val="2"/>
          <w:lang w:eastAsia="pl-PL"/>
          <w14:ligatures w14:val="standardContextual"/>
        </w:rPr>
        <w:t>wymagania  w</w:t>
      </w:r>
      <w:proofErr w:type="gramEnd"/>
      <w:r w:rsidRPr="00E87671">
        <w:rPr>
          <w:rFonts w:ascii="Arial" w:eastAsia="Times New Roman" w:hAnsi="Arial" w:cs="Arial"/>
          <w:color w:val="000000"/>
          <w:kern w:val="2"/>
          <w:lang w:eastAsia="pl-PL"/>
          <w14:ligatures w14:val="standardContextual"/>
        </w:rPr>
        <w:t xml:space="preserve"> zakresie dostępności dla osób niepełnosprawnych oraz z przeznaczeniem dla wszystkich użytkowników. </w:t>
      </w:r>
    </w:p>
    <w:p w14:paraId="5A8612A9" w14:textId="77777777" w:rsidR="00E87671" w:rsidRPr="00E87671" w:rsidRDefault="00E87671" w:rsidP="00E87671">
      <w:pPr>
        <w:widowControl/>
        <w:autoSpaceDE/>
        <w:autoSpaceDN/>
        <w:spacing w:after="36" w:line="259" w:lineRule="auto"/>
        <w:ind w:left="161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6486B775"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nie dopuszcza składania ofert wariantowych. </w:t>
      </w:r>
    </w:p>
    <w:p w14:paraId="1F38EA15" w14:textId="77777777" w:rsidR="00E87671" w:rsidRPr="00E87671" w:rsidRDefault="00E87671" w:rsidP="00E87671">
      <w:pPr>
        <w:widowControl/>
        <w:autoSpaceDE/>
        <w:autoSpaceDN/>
        <w:spacing w:after="34" w:line="259" w:lineRule="auto"/>
        <w:ind w:left="89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6578F4A7"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Procedura wyjaśniania i zmiany treści zapytania ofertowego. </w:t>
      </w:r>
    </w:p>
    <w:p w14:paraId="6C4EA061"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Wykonawca może zwrócić się do Zamawiającego z wnioskiem o wyjaśnienie treści zapytania ofertowego. Zamawiający udzieli wyjaśnień niezwłocznie, jednak nie później niż na 2 dni przed upływem terminu składania ofert, pod warunkiem, że wniosek o wyjaśnienie treści zapytania ofertowego wpłynął do Zamawiającego nie później niż na 4 dni przed upływem terminu składania ofert. W przypadku gdy wniosek o wyjaśnienie treści zapytania ofertowego nie wpłynął w terminie, o którym mowa w zdaniu poprzednim, Zamawiający nie ma obowiązku udzielania wyjaśnień oraz obowiązku przedłużania terminu składania ofert. </w:t>
      </w:r>
    </w:p>
    <w:p w14:paraId="1F6B90CB"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Zapytanie ofertowe może zostać zmienione przed upływem terminu składania ofert. Zamawiający informuje w zapytaniu ofertowym o zakresie zmian. Zamawiający przedłuża termin składania ofert o czas niezbędny do wprowadzenia </w:t>
      </w:r>
      <w:proofErr w:type="gramStart"/>
      <w:r w:rsidRPr="00E87671">
        <w:rPr>
          <w:rFonts w:ascii="Arial" w:eastAsia="Times New Roman" w:hAnsi="Arial" w:cs="Arial"/>
          <w:color w:val="000000"/>
          <w:kern w:val="2"/>
          <w:lang w:eastAsia="pl-PL"/>
          <w14:ligatures w14:val="standardContextual"/>
        </w:rPr>
        <w:t>zmian  w</w:t>
      </w:r>
      <w:proofErr w:type="gramEnd"/>
      <w:r w:rsidRPr="00E87671">
        <w:rPr>
          <w:rFonts w:ascii="Arial" w:eastAsia="Times New Roman" w:hAnsi="Arial" w:cs="Arial"/>
          <w:color w:val="000000"/>
          <w:kern w:val="2"/>
          <w:lang w:eastAsia="pl-PL"/>
          <w14:ligatures w14:val="standardContextual"/>
        </w:rPr>
        <w:t xml:space="preserve"> ofertach, jeżeli jest to konieczne z uwagi na zakres wprowadzonych zmian. </w:t>
      </w:r>
    </w:p>
    <w:p w14:paraId="7C9E706B" w14:textId="77777777" w:rsidR="00E87671" w:rsidRPr="00E87671" w:rsidRDefault="00E87671" w:rsidP="00E87671">
      <w:pPr>
        <w:widowControl/>
        <w:autoSpaceDE/>
        <w:autoSpaceDN/>
        <w:spacing w:after="34" w:line="259" w:lineRule="auto"/>
        <w:ind w:left="17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654BAD4F" w14:textId="77777777" w:rsidR="00E87671" w:rsidRPr="00E87671" w:rsidRDefault="00E87671" w:rsidP="00E87671">
      <w:pPr>
        <w:widowControl/>
        <w:numPr>
          <w:ilvl w:val="0"/>
          <w:numId w:val="47"/>
        </w:numPr>
        <w:autoSpaceDE/>
        <w:autoSpaceDN/>
        <w:spacing w:after="10" w:line="269"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Informacja o obowiązku badania rażąco niskiej ceny. </w:t>
      </w:r>
    </w:p>
    <w:p w14:paraId="23449408" w14:textId="77777777" w:rsidR="00E87671" w:rsidRPr="00E87671" w:rsidRDefault="00E87671" w:rsidP="00E87671">
      <w:pPr>
        <w:widowControl/>
        <w:autoSpaceDE/>
        <w:autoSpaceDN/>
        <w:spacing w:after="9" w:line="267" w:lineRule="auto"/>
        <w:ind w:left="883"/>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t>
      </w:r>
    </w:p>
    <w:p w14:paraId="18EFB2B4" w14:textId="77777777" w:rsidR="00E87671" w:rsidRPr="00E87671" w:rsidRDefault="00E87671" w:rsidP="00E87671">
      <w:pPr>
        <w:widowControl/>
        <w:autoSpaceDE/>
        <w:autoSpaceDN/>
        <w:spacing w:after="36" w:line="259" w:lineRule="auto"/>
        <w:ind w:left="898"/>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 </w:t>
      </w:r>
    </w:p>
    <w:p w14:paraId="3EA754EB" w14:textId="77777777" w:rsidR="00E87671" w:rsidRPr="00E87671" w:rsidRDefault="00E87671" w:rsidP="00E87671">
      <w:pPr>
        <w:widowControl/>
        <w:numPr>
          <w:ilvl w:val="0"/>
          <w:numId w:val="47"/>
        </w:numPr>
        <w:autoSpaceDE/>
        <w:autoSpaceDN/>
        <w:spacing w:after="9" w:line="267" w:lineRule="auto"/>
        <w:ind w:hanging="898"/>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Informacja o wyniku postępowania. </w:t>
      </w:r>
    </w:p>
    <w:p w14:paraId="347197AF"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Informację o wyniku postępowania Zamawiający ogłasza w taki sposób, w jaki zostało upublicznione zapytanie ofertowe. Informacja ta zawiera imię i nazwisko albo nazwę wybranego wykonawcy, jego siedzibę (miejscowość) oraz cenę najkorzystniejszej oferty. </w:t>
      </w:r>
    </w:p>
    <w:p w14:paraId="04D4E606"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wybiera najkorzystniejszą ofertę zgodną z opisem przedmiotu zamówienia, złożoną przez Wykonawcę spełniającego warunki </w:t>
      </w:r>
      <w:proofErr w:type="gramStart"/>
      <w:r w:rsidRPr="00E87671">
        <w:rPr>
          <w:rFonts w:ascii="Arial" w:eastAsia="Times New Roman" w:hAnsi="Arial" w:cs="Arial"/>
          <w:color w:val="000000"/>
          <w:kern w:val="2"/>
          <w:lang w:eastAsia="pl-PL"/>
          <w14:ligatures w14:val="standardContextual"/>
        </w:rPr>
        <w:t>udziału  w</w:t>
      </w:r>
      <w:proofErr w:type="gramEnd"/>
      <w:r w:rsidRPr="00E87671">
        <w:rPr>
          <w:rFonts w:ascii="Arial" w:eastAsia="Times New Roman" w:hAnsi="Arial" w:cs="Arial"/>
          <w:color w:val="000000"/>
          <w:kern w:val="2"/>
          <w:lang w:eastAsia="pl-PL"/>
          <w14:ligatures w14:val="standardContextual"/>
        </w:rPr>
        <w:t xml:space="preserve"> postępowaniu, w oparciu o ustalone w zapytaniu ofertowym kryteria oceny ofert, spośród złożonych ofert. Zamawiający analizuje treść ofert po upływie terminu wyznaczonego na ich składanie. </w:t>
      </w:r>
    </w:p>
    <w:p w14:paraId="768938A9"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Jeżeli zaoferowana cena wydaje się rażąco niska w stosunku do przedmiotu zamówienia, tj. różni się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t>
      </w:r>
      <w:r w:rsidRPr="00E87671">
        <w:rPr>
          <w:rFonts w:ascii="Arial" w:eastAsia="Times New Roman" w:hAnsi="Arial" w:cs="Arial"/>
          <w:color w:val="000000"/>
          <w:kern w:val="2"/>
          <w:lang w:eastAsia="pl-PL"/>
          <w14:ligatures w14:val="standardContextual"/>
        </w:rPr>
        <w:lastRenderedPageBreak/>
        <w:t xml:space="preserve">wyliczenia ceny. Zamawiający ocenia te wyjaśnienia i może odrzucić tę ofertę wyłącznie w przypadku, gdy złożone wyjaśnienia wraz z dowodami nie uzasadniają podanej ceny w tej ofercie. </w:t>
      </w:r>
    </w:p>
    <w:p w14:paraId="094FAC5A"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Jeżeli Wykonawca nie złożył oświadczeń lub dokumentów określonych w treści zapytania ofertowego lub są one niekompletne lub zawierają błędy, Zamawiający wzywa Wykonawcę odpowiednio do ich złożenia, poprawienia lub </w:t>
      </w:r>
      <w:proofErr w:type="gramStart"/>
      <w:r w:rsidRPr="00E87671">
        <w:rPr>
          <w:rFonts w:ascii="Arial" w:eastAsia="Times New Roman" w:hAnsi="Arial" w:cs="Arial"/>
          <w:color w:val="000000"/>
          <w:kern w:val="2"/>
          <w:lang w:eastAsia="pl-PL"/>
          <w14:ligatures w14:val="standardContextual"/>
        </w:rPr>
        <w:t>uzupełnienia  w</w:t>
      </w:r>
      <w:proofErr w:type="gramEnd"/>
      <w:r w:rsidRPr="00E87671">
        <w:rPr>
          <w:rFonts w:ascii="Arial" w:eastAsia="Times New Roman" w:hAnsi="Arial" w:cs="Arial"/>
          <w:color w:val="000000"/>
          <w:kern w:val="2"/>
          <w:lang w:eastAsia="pl-PL"/>
          <w14:ligatures w14:val="standardContextual"/>
        </w:rPr>
        <w:t xml:space="preserve"> wyznaczonym terminie, chyba że zachodzą przesłanki unieważnienia postępowania. Formularz ofertowy oraz przedmiotowe środki dowodowe (jeżeli Zamawiający żąda ich złożenia) nie podlegają uzupełnieniu. </w:t>
      </w:r>
    </w:p>
    <w:p w14:paraId="50939D09"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może żądać od Wykonawców wyjaśnień dotyczących treści oświadczeń i dokumentów określonych w treści zapytania ofertowego. </w:t>
      </w:r>
    </w:p>
    <w:p w14:paraId="49FC3FC8"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odrzuca ofertę, jeżeli: </w:t>
      </w:r>
    </w:p>
    <w:p w14:paraId="6D27A981" w14:textId="77777777" w:rsidR="00E87671" w:rsidRPr="00E87671" w:rsidRDefault="00E87671" w:rsidP="00E87671">
      <w:pPr>
        <w:widowControl/>
        <w:numPr>
          <w:ilvl w:val="2"/>
          <w:numId w:val="47"/>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została złożona przez Wykonawcę: </w:t>
      </w:r>
    </w:p>
    <w:p w14:paraId="259EAF81" w14:textId="77777777" w:rsidR="00E87671" w:rsidRPr="00E87671" w:rsidRDefault="00E87671" w:rsidP="00E87671">
      <w:pPr>
        <w:widowControl/>
        <w:numPr>
          <w:ilvl w:val="3"/>
          <w:numId w:val="47"/>
        </w:numPr>
        <w:autoSpaceDE/>
        <w:autoSpaceDN/>
        <w:spacing w:after="9" w:line="267" w:lineRule="auto"/>
        <w:ind w:left="1979" w:hanging="361"/>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podlegającego wykluczeniu z postępowania lub </w:t>
      </w:r>
    </w:p>
    <w:p w14:paraId="53BFA23B" w14:textId="77777777" w:rsidR="00E87671" w:rsidRPr="00E87671" w:rsidRDefault="00E87671" w:rsidP="00E87671">
      <w:pPr>
        <w:widowControl/>
        <w:numPr>
          <w:ilvl w:val="3"/>
          <w:numId w:val="47"/>
        </w:numPr>
        <w:autoSpaceDE/>
        <w:autoSpaceDN/>
        <w:spacing w:after="9" w:line="267" w:lineRule="auto"/>
        <w:ind w:left="1979" w:hanging="361"/>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niespełniającego warunków udziału w </w:t>
      </w:r>
      <w:proofErr w:type="gramStart"/>
      <w:r w:rsidRPr="00E87671">
        <w:rPr>
          <w:rFonts w:ascii="Arial" w:eastAsia="Times New Roman" w:hAnsi="Arial" w:cs="Arial"/>
          <w:color w:val="000000"/>
          <w:kern w:val="2"/>
          <w:lang w:eastAsia="pl-PL"/>
          <w14:ligatures w14:val="standardContextual"/>
        </w:rPr>
        <w:t>postępowaniu,</w:t>
      </w:r>
      <w:proofErr w:type="gramEnd"/>
      <w:r w:rsidRPr="00E87671">
        <w:rPr>
          <w:rFonts w:ascii="Arial" w:eastAsia="Times New Roman" w:hAnsi="Arial" w:cs="Arial"/>
          <w:color w:val="000000"/>
          <w:kern w:val="2"/>
          <w:lang w:eastAsia="pl-PL"/>
          <w14:ligatures w14:val="standardContextual"/>
        </w:rPr>
        <w:t xml:space="preserve"> lub </w:t>
      </w:r>
    </w:p>
    <w:p w14:paraId="79BF9E60" w14:textId="77777777" w:rsidR="00E87671" w:rsidRPr="00E87671" w:rsidRDefault="00E87671" w:rsidP="00E87671">
      <w:pPr>
        <w:widowControl/>
        <w:numPr>
          <w:ilvl w:val="3"/>
          <w:numId w:val="47"/>
        </w:numPr>
        <w:autoSpaceDE/>
        <w:autoSpaceDN/>
        <w:spacing w:after="9" w:line="267" w:lineRule="auto"/>
        <w:ind w:left="1979" w:hanging="361"/>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który nie złożył w przewidzianym terminie oświadczeń lub dokumentów określonych w treści zapytania ofertowego, </w:t>
      </w:r>
    </w:p>
    <w:p w14:paraId="472BCD20" w14:textId="77777777" w:rsidR="00E87671" w:rsidRPr="00E87671" w:rsidRDefault="00E87671" w:rsidP="00E87671">
      <w:pPr>
        <w:widowControl/>
        <w:numPr>
          <w:ilvl w:val="2"/>
          <w:numId w:val="47"/>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jej treść jest niezgodna z warunkami zamówienia, </w:t>
      </w:r>
    </w:p>
    <w:p w14:paraId="76690F07" w14:textId="77777777" w:rsidR="00E87671" w:rsidRPr="00E87671" w:rsidRDefault="00E87671" w:rsidP="00E87671">
      <w:pPr>
        <w:widowControl/>
        <w:numPr>
          <w:ilvl w:val="2"/>
          <w:numId w:val="47"/>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nie została sporządzona oraz przekazana w sposób zgodny z wymaganiami określonymi w dziale II i XI zapytania ofertowego, 4) zawiera rażąco niską cenę. </w:t>
      </w:r>
    </w:p>
    <w:p w14:paraId="3772678B" w14:textId="77777777" w:rsidR="00E87671" w:rsidRPr="00E87671" w:rsidRDefault="00E87671" w:rsidP="00E87671">
      <w:pPr>
        <w:widowControl/>
        <w:numPr>
          <w:ilvl w:val="1"/>
          <w:numId w:val="47"/>
        </w:numPr>
        <w:autoSpaceDE/>
        <w:autoSpaceDN/>
        <w:spacing w:after="9" w:line="267" w:lineRule="auto"/>
        <w:ind w:hanging="359"/>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Zamawiający unieważnia postępowanie o zamówienie, jeżeli: </w:t>
      </w:r>
    </w:p>
    <w:p w14:paraId="3AFB1DD5" w14:textId="77777777" w:rsidR="00E87671" w:rsidRPr="00E87671" w:rsidRDefault="00E87671" w:rsidP="00E87671">
      <w:pPr>
        <w:widowControl/>
        <w:numPr>
          <w:ilvl w:val="2"/>
          <w:numId w:val="47"/>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nie złożono żadnej oferty, </w:t>
      </w:r>
    </w:p>
    <w:p w14:paraId="4EB44227" w14:textId="77777777" w:rsidR="00E87671" w:rsidRPr="00E87671" w:rsidRDefault="00E87671" w:rsidP="00E87671">
      <w:pPr>
        <w:widowControl/>
        <w:numPr>
          <w:ilvl w:val="2"/>
          <w:numId w:val="47"/>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wszystkie złożone oferty podlegały odrzuceniu, </w:t>
      </w:r>
    </w:p>
    <w:p w14:paraId="745AC0D6" w14:textId="77777777" w:rsidR="00E87671" w:rsidRPr="00E87671" w:rsidRDefault="00E87671" w:rsidP="00E87671">
      <w:pPr>
        <w:widowControl/>
        <w:numPr>
          <w:ilvl w:val="2"/>
          <w:numId w:val="47"/>
        </w:numPr>
        <w:autoSpaceDE/>
        <w:autoSpaceDN/>
        <w:spacing w:after="9" w:line="267" w:lineRule="auto"/>
        <w:ind w:hanging="370"/>
        <w:jc w:val="both"/>
        <w:rPr>
          <w:rFonts w:ascii="Arial" w:eastAsia="Times New Roman" w:hAnsi="Arial" w:cs="Arial"/>
          <w:color w:val="000000"/>
          <w:kern w:val="2"/>
          <w:lang w:eastAsia="pl-PL"/>
          <w14:ligatures w14:val="standardContextual"/>
        </w:rPr>
      </w:pPr>
      <w:r w:rsidRPr="00E87671">
        <w:rPr>
          <w:rFonts w:ascii="Arial" w:eastAsia="Times New Roman" w:hAnsi="Arial" w:cs="Arial"/>
          <w:color w:val="000000"/>
          <w:kern w:val="2"/>
          <w:lang w:eastAsia="pl-PL"/>
          <w14:ligatures w14:val="standardContextual"/>
        </w:rPr>
        <w:t xml:space="preserve">cena najkorzystniejszej oferty lub oferta z najniższą ceną przewyższa kwotę, którą Zamawiający zamierza przeznaczyć na sfinansowanie zamówienia, chyba że Zamawiający może zwiększyć tę kwotę do ceny najkorzystniejszej oferty. </w:t>
      </w:r>
    </w:p>
    <w:p w14:paraId="5C533778" w14:textId="77777777" w:rsidR="008A2B3C" w:rsidRPr="001F2AFC" w:rsidRDefault="008A2B3C" w:rsidP="00537A65">
      <w:pPr>
        <w:pStyle w:val="Akapitzlist"/>
        <w:spacing w:line="276" w:lineRule="auto"/>
        <w:ind w:left="1440" w:firstLine="0"/>
        <w:rPr>
          <w:rFonts w:ascii="Arial" w:hAnsi="Arial" w:cs="Arial"/>
          <w:sz w:val="22"/>
          <w:szCs w:val="22"/>
        </w:rPr>
      </w:pPr>
    </w:p>
    <w:p w14:paraId="3E0CFA0E" w14:textId="77777777" w:rsidR="008A2B3C" w:rsidRPr="001F2AFC" w:rsidRDefault="00151DA3" w:rsidP="00774B87">
      <w:pPr>
        <w:pStyle w:val="Akapitzlist"/>
        <w:numPr>
          <w:ilvl w:val="0"/>
          <w:numId w:val="1"/>
        </w:numPr>
        <w:spacing w:line="276" w:lineRule="auto"/>
        <w:rPr>
          <w:rFonts w:ascii="Arial" w:hAnsi="Arial" w:cs="Arial"/>
          <w:b/>
          <w:bCs/>
          <w:sz w:val="22"/>
          <w:szCs w:val="22"/>
        </w:rPr>
      </w:pPr>
      <w:r w:rsidRPr="001F2AFC">
        <w:rPr>
          <w:rFonts w:ascii="Arial" w:hAnsi="Arial" w:cs="Arial"/>
          <w:b/>
          <w:bCs/>
          <w:sz w:val="22"/>
          <w:szCs w:val="22"/>
        </w:rPr>
        <w:t xml:space="preserve">Klauzula </w:t>
      </w:r>
      <w:r w:rsidR="008A2B3C" w:rsidRPr="001F2AFC">
        <w:rPr>
          <w:rFonts w:ascii="Arial" w:hAnsi="Arial" w:cs="Arial"/>
          <w:b/>
          <w:bCs/>
          <w:sz w:val="22"/>
          <w:szCs w:val="22"/>
        </w:rPr>
        <w:t>informacyjna</w:t>
      </w:r>
    </w:p>
    <w:p w14:paraId="02F5D390" w14:textId="61AE493F" w:rsidR="0092571A" w:rsidRPr="001F2AFC" w:rsidRDefault="00151DA3" w:rsidP="00774B87">
      <w:pPr>
        <w:pStyle w:val="Akapitzlist"/>
        <w:numPr>
          <w:ilvl w:val="0"/>
          <w:numId w:val="17"/>
        </w:numPr>
        <w:spacing w:line="276" w:lineRule="auto"/>
        <w:rPr>
          <w:rFonts w:ascii="Arial" w:hAnsi="Arial" w:cs="Arial"/>
          <w:b/>
          <w:bCs/>
          <w:sz w:val="22"/>
          <w:szCs w:val="22"/>
        </w:rPr>
      </w:pPr>
      <w:r w:rsidRPr="001F2AFC">
        <w:rPr>
          <w:rFonts w:ascii="Arial" w:hAnsi="Arial" w:cs="Arial"/>
          <w:sz w:val="22"/>
          <w:szCs w:val="22"/>
        </w:rPr>
        <w:t xml:space="preserve">Zgodnie z art. 13 ust. 1 i ust. 2 Rozporządzenia Parlamentu Europejskiego i Rady (UE) 2016/679 z dnia 27 kwietnia 2016 r. w sprawie ochrony osób fizycznych </w:t>
      </w:r>
      <w:r w:rsidR="002257D7" w:rsidRPr="001F2AFC">
        <w:rPr>
          <w:rFonts w:ascii="Arial" w:hAnsi="Arial" w:cs="Arial"/>
          <w:sz w:val="22"/>
          <w:szCs w:val="22"/>
        </w:rPr>
        <w:t xml:space="preserve">                    </w:t>
      </w:r>
      <w:r w:rsidRPr="001F2AFC">
        <w:rPr>
          <w:rFonts w:ascii="Arial" w:hAnsi="Arial" w:cs="Arial"/>
          <w:sz w:val="22"/>
          <w:szCs w:val="22"/>
        </w:rPr>
        <w:t xml:space="preserve">w związku z przetwarzaniem danych osobowych i w sprawie swobodnego przepływu takich danych oraz uchylenia dyrektywy 95/46/WE (ogólne rozporządzenie o ochronie danych, zw. dalej RODO) </w:t>
      </w:r>
      <w:r w:rsidR="00BB1AB6" w:rsidRPr="001F2AFC">
        <w:rPr>
          <w:rFonts w:ascii="Arial" w:hAnsi="Arial" w:cs="Arial"/>
          <w:sz w:val="22"/>
          <w:szCs w:val="22"/>
        </w:rPr>
        <w:t xml:space="preserve">Zamawiający </w:t>
      </w:r>
      <w:r w:rsidRPr="001F2AFC">
        <w:rPr>
          <w:rFonts w:ascii="Arial" w:hAnsi="Arial" w:cs="Arial"/>
          <w:sz w:val="22"/>
          <w:szCs w:val="22"/>
        </w:rPr>
        <w:t>informuj</w:t>
      </w:r>
      <w:r w:rsidR="00BB1AB6" w:rsidRPr="001F2AFC">
        <w:rPr>
          <w:rFonts w:ascii="Arial" w:hAnsi="Arial" w:cs="Arial"/>
          <w:sz w:val="22"/>
          <w:szCs w:val="22"/>
        </w:rPr>
        <w:t>e</w:t>
      </w:r>
      <w:r w:rsidRPr="001F2AFC">
        <w:rPr>
          <w:rFonts w:ascii="Arial" w:hAnsi="Arial" w:cs="Arial"/>
          <w:sz w:val="22"/>
          <w:szCs w:val="22"/>
        </w:rPr>
        <w:t>, iż:</w:t>
      </w:r>
      <w:r w:rsidR="008A2B3C" w:rsidRPr="001F2AFC">
        <w:rPr>
          <w:rFonts w:ascii="Arial" w:hAnsi="Arial" w:cs="Arial"/>
          <w:sz w:val="22"/>
          <w:szCs w:val="22"/>
        </w:rPr>
        <w:t xml:space="preserve"> </w:t>
      </w:r>
    </w:p>
    <w:p w14:paraId="0373B86B" w14:textId="0E29B448" w:rsidR="00151DA3" w:rsidRPr="001F2AFC" w:rsidRDefault="00BB1AB6" w:rsidP="00537A65">
      <w:pPr>
        <w:pStyle w:val="Akapitzlist"/>
        <w:spacing w:line="276" w:lineRule="auto"/>
        <w:ind w:left="1080" w:firstLine="0"/>
        <w:rPr>
          <w:rFonts w:ascii="Arial" w:hAnsi="Arial" w:cs="Arial"/>
          <w:b/>
          <w:bCs/>
          <w:sz w:val="22"/>
          <w:szCs w:val="22"/>
        </w:rPr>
      </w:pPr>
      <w:r w:rsidRPr="001F2AFC">
        <w:rPr>
          <w:rFonts w:ascii="Arial" w:hAnsi="Arial" w:cs="Arial"/>
          <w:sz w:val="22"/>
          <w:szCs w:val="22"/>
        </w:rPr>
        <w:t xml:space="preserve">Jest </w:t>
      </w:r>
      <w:r w:rsidR="00151DA3" w:rsidRPr="001F2AFC">
        <w:rPr>
          <w:rFonts w:ascii="Arial" w:hAnsi="Arial" w:cs="Arial"/>
          <w:sz w:val="22"/>
          <w:szCs w:val="22"/>
        </w:rPr>
        <w:t xml:space="preserve">Administratorem Państwa danych osobowych </w:t>
      </w:r>
      <w:r w:rsidRPr="001F2AFC">
        <w:rPr>
          <w:rFonts w:ascii="Arial" w:hAnsi="Arial" w:cs="Arial"/>
          <w:sz w:val="22"/>
          <w:szCs w:val="22"/>
        </w:rPr>
        <w:t>b</w:t>
      </w:r>
      <w:r w:rsidR="00151DA3" w:rsidRPr="001F2AFC">
        <w:rPr>
          <w:rFonts w:ascii="Arial" w:hAnsi="Arial" w:cs="Arial"/>
          <w:sz w:val="22"/>
          <w:szCs w:val="22"/>
        </w:rPr>
        <w:t>ędąc</w:t>
      </w:r>
      <w:r w:rsidR="003E53B1" w:rsidRPr="001F2AFC">
        <w:rPr>
          <w:rFonts w:ascii="Arial" w:hAnsi="Arial" w:cs="Arial"/>
          <w:sz w:val="22"/>
          <w:szCs w:val="22"/>
        </w:rPr>
        <w:t xml:space="preserve"> realizatorem</w:t>
      </w:r>
      <w:r w:rsidR="00151DA3" w:rsidRPr="001F2AFC">
        <w:rPr>
          <w:rFonts w:ascii="Arial" w:hAnsi="Arial" w:cs="Arial"/>
          <w:sz w:val="22"/>
          <w:szCs w:val="22"/>
        </w:rPr>
        <w:t xml:space="preserve"> Projektu pn.</w:t>
      </w:r>
      <w:r w:rsidRPr="001F2AFC">
        <w:rPr>
          <w:rFonts w:eastAsia="Andale Sans UI"/>
          <w:i/>
          <w:iCs/>
          <w:kern w:val="1"/>
          <w:sz w:val="24"/>
          <w:szCs w:val="24"/>
        </w:rPr>
        <w:t xml:space="preserve"> </w:t>
      </w:r>
      <w:r w:rsidR="003968D9" w:rsidRPr="001F2AFC">
        <w:rPr>
          <w:rFonts w:ascii="Arial" w:hAnsi="Arial" w:cs="Arial"/>
          <w:i/>
          <w:iCs/>
          <w:sz w:val="22"/>
          <w:szCs w:val="22"/>
        </w:rPr>
        <w:t>Nowoczesna edukacja w gminie Abramów</w:t>
      </w:r>
      <w:r w:rsidR="00151DA3" w:rsidRPr="001F2AFC">
        <w:rPr>
          <w:rFonts w:ascii="Arial" w:hAnsi="Arial" w:cs="Arial"/>
          <w:sz w:val="22"/>
          <w:szCs w:val="22"/>
        </w:rPr>
        <w:t>, współfinansowanego w ramach programu Fundusze Europejskie dla Lubelskiego 2021-2027, Działanie 10.3 Kształcenie ogólne, Priorytet X Lepsza edukacja (zw. dalej Projektem).</w:t>
      </w:r>
    </w:p>
    <w:p w14:paraId="6B8A61D6" w14:textId="54685459" w:rsidR="0092571A" w:rsidRPr="001F2AFC" w:rsidRDefault="00151DA3"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W sprawach z zakresu ochrony danych osobowych mogą Państwo kontaktować się z Inspektorem Ochrony Danych pod adresem e-mail:</w:t>
      </w:r>
      <w:r w:rsidR="003E53B1" w:rsidRPr="001F2AFC">
        <w:rPr>
          <w:rFonts w:ascii="Arial" w:hAnsi="Arial" w:cs="Arial"/>
          <w:sz w:val="22"/>
          <w:szCs w:val="22"/>
        </w:rPr>
        <w:t xml:space="preserve"> </w:t>
      </w:r>
      <w:r w:rsidR="00B33C07" w:rsidRPr="001F2AFC">
        <w:rPr>
          <w:rFonts w:ascii="Arial" w:hAnsi="Arial" w:cs="Arial"/>
          <w:sz w:val="22"/>
          <w:szCs w:val="22"/>
        </w:rPr>
        <w:t>inspektor@cbi24.pl</w:t>
      </w:r>
    </w:p>
    <w:p w14:paraId="58F539AE" w14:textId="5273C3AE" w:rsidR="0092571A" w:rsidRPr="001F2AFC" w:rsidRDefault="00151DA3"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 xml:space="preserve">Pani/Pana dane osobowe będą przetwarzane w celu związanym </w:t>
      </w:r>
      <w:r w:rsidR="002257D7" w:rsidRPr="001F2AFC">
        <w:rPr>
          <w:rFonts w:ascii="Arial" w:hAnsi="Arial" w:cs="Arial"/>
          <w:sz w:val="22"/>
          <w:szCs w:val="22"/>
        </w:rPr>
        <w:t xml:space="preserve">                                                </w:t>
      </w:r>
      <w:r w:rsidRPr="001F2AFC">
        <w:rPr>
          <w:rFonts w:ascii="Arial" w:hAnsi="Arial" w:cs="Arial"/>
          <w:sz w:val="22"/>
          <w:szCs w:val="22"/>
        </w:rPr>
        <w:t xml:space="preserve">z przeprowadzeniem postępowania o udzielenie zamówienia publicznego </w:t>
      </w:r>
      <w:r w:rsidR="002257D7" w:rsidRPr="001F2AFC">
        <w:rPr>
          <w:rFonts w:ascii="Arial" w:hAnsi="Arial" w:cs="Arial"/>
          <w:sz w:val="22"/>
          <w:szCs w:val="22"/>
        </w:rPr>
        <w:t xml:space="preserve">                               </w:t>
      </w:r>
      <w:r w:rsidRPr="001F2AFC">
        <w:rPr>
          <w:rFonts w:ascii="Arial" w:hAnsi="Arial" w:cs="Arial"/>
          <w:sz w:val="22"/>
          <w:szCs w:val="22"/>
        </w:rPr>
        <w:t xml:space="preserve">na usługę </w:t>
      </w:r>
      <w:r w:rsidR="0092571A" w:rsidRPr="001F2AFC">
        <w:rPr>
          <w:rFonts w:ascii="Arial" w:hAnsi="Arial" w:cs="Arial"/>
          <w:sz w:val="22"/>
          <w:szCs w:val="22"/>
        </w:rPr>
        <w:t xml:space="preserve">prowadzenia </w:t>
      </w:r>
      <w:r w:rsidR="000031F9" w:rsidRPr="001F2AFC">
        <w:rPr>
          <w:rFonts w:ascii="Arial" w:hAnsi="Arial" w:cs="Arial"/>
          <w:sz w:val="22"/>
          <w:szCs w:val="22"/>
        </w:rPr>
        <w:t>warszta</w:t>
      </w:r>
      <w:r w:rsidR="003968D9" w:rsidRPr="001F2AFC">
        <w:rPr>
          <w:rFonts w:ascii="Arial" w:hAnsi="Arial" w:cs="Arial"/>
          <w:sz w:val="22"/>
          <w:szCs w:val="22"/>
        </w:rPr>
        <w:t>tów z robotyki</w:t>
      </w:r>
      <w:r w:rsidRPr="001F2AFC">
        <w:rPr>
          <w:rFonts w:ascii="Arial" w:hAnsi="Arial" w:cs="Arial"/>
          <w:sz w:val="22"/>
          <w:szCs w:val="22"/>
        </w:rPr>
        <w:t>.</w:t>
      </w:r>
    </w:p>
    <w:p w14:paraId="52A2C4DF" w14:textId="77777777" w:rsidR="0092571A" w:rsidRPr="001F2AFC" w:rsidRDefault="00151DA3"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Państwa dane osobowe przetwarzane będą na podstawie:</w:t>
      </w:r>
    </w:p>
    <w:p w14:paraId="0D475555" w14:textId="08888F1A" w:rsidR="0092571A" w:rsidRPr="001F2AFC" w:rsidRDefault="00151DA3" w:rsidP="00774B87">
      <w:pPr>
        <w:pStyle w:val="Akapitzlist"/>
        <w:numPr>
          <w:ilvl w:val="0"/>
          <w:numId w:val="18"/>
        </w:numPr>
        <w:spacing w:line="276" w:lineRule="auto"/>
        <w:rPr>
          <w:rFonts w:ascii="Arial" w:hAnsi="Arial" w:cs="Arial"/>
          <w:sz w:val="22"/>
          <w:szCs w:val="22"/>
        </w:rPr>
      </w:pPr>
      <w:r w:rsidRPr="001F2AFC">
        <w:rPr>
          <w:rFonts w:ascii="Arial" w:hAnsi="Arial" w:cs="Arial"/>
          <w:sz w:val="22"/>
          <w:szCs w:val="22"/>
        </w:rPr>
        <w:t xml:space="preserve">art. 6 ust. 1 lit. c RODO. Oznacza to, że Państwa dane osobowe są niezbędne do wypełnienia przez Beneficjenta obowiązków prawnych ciążących na nim </w:t>
      </w:r>
      <w:r w:rsidR="002257D7" w:rsidRPr="001F2AFC">
        <w:rPr>
          <w:rFonts w:ascii="Arial" w:hAnsi="Arial" w:cs="Arial"/>
          <w:sz w:val="22"/>
          <w:szCs w:val="22"/>
        </w:rPr>
        <w:t xml:space="preserve">                 </w:t>
      </w:r>
      <w:r w:rsidRPr="001F2AFC">
        <w:rPr>
          <w:rFonts w:ascii="Arial" w:hAnsi="Arial" w:cs="Arial"/>
          <w:sz w:val="22"/>
          <w:szCs w:val="22"/>
        </w:rPr>
        <w:lastRenderedPageBreak/>
        <w:t>w związku z realizacją Projektu określonych Umową o dofinansowanie projektu oraz przepisami m.in. w niżej wymienionych aktach prawnych:</w:t>
      </w:r>
    </w:p>
    <w:p w14:paraId="1DC676A7" w14:textId="244B6D1E" w:rsidR="0092571A" w:rsidRPr="001F2AFC" w:rsidRDefault="00151DA3" w:rsidP="00774B87">
      <w:pPr>
        <w:pStyle w:val="Akapitzlist"/>
        <w:numPr>
          <w:ilvl w:val="0"/>
          <w:numId w:val="19"/>
        </w:numPr>
        <w:spacing w:line="276" w:lineRule="auto"/>
        <w:rPr>
          <w:rFonts w:ascii="Arial" w:hAnsi="Arial" w:cs="Arial"/>
          <w:sz w:val="22"/>
          <w:szCs w:val="22"/>
        </w:rPr>
      </w:pPr>
      <w:r w:rsidRPr="001F2AFC">
        <w:rPr>
          <w:rFonts w:ascii="Arial" w:hAnsi="Arial" w:cs="Arial"/>
          <w:sz w:val="22"/>
          <w:szCs w:val="22"/>
        </w:rPr>
        <w:t xml:space="preserve">Rozporządzenie parlamentu Europejskiego i rady (UE) 2021/1060 </w:t>
      </w:r>
      <w:r w:rsidR="002257D7" w:rsidRPr="001F2AFC">
        <w:rPr>
          <w:rFonts w:ascii="Arial" w:hAnsi="Arial" w:cs="Arial"/>
          <w:sz w:val="22"/>
          <w:szCs w:val="22"/>
        </w:rPr>
        <w:t xml:space="preserve">                   </w:t>
      </w:r>
      <w:r w:rsidRPr="001F2AFC">
        <w:rPr>
          <w:rFonts w:ascii="Arial" w:hAnsi="Arial" w:cs="Arial"/>
          <w:sz w:val="22"/>
          <w:szCs w:val="22"/>
        </w:rPr>
        <w:t>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w:t>
      </w:r>
      <w:r w:rsidR="008A2B3C" w:rsidRPr="001F2AFC">
        <w:rPr>
          <w:sz w:val="22"/>
          <w:szCs w:val="22"/>
        </w:rPr>
        <w:t xml:space="preserve"> </w:t>
      </w:r>
      <w:r w:rsidR="008A2B3C" w:rsidRPr="001F2AFC">
        <w:rPr>
          <w:rFonts w:ascii="Arial" w:hAnsi="Arial" w:cs="Arial"/>
          <w:sz w:val="22"/>
          <w:szCs w:val="22"/>
        </w:rPr>
        <w:t>Migracji i Integracji, Funduszu Bezpieczeństwa Wewnętrznego i Instrumentu Wsparcia Finansowego na rzecz Zarządzania Granicami i Polityki Wizowej,</w:t>
      </w:r>
    </w:p>
    <w:p w14:paraId="15FFC736" w14:textId="2359F981" w:rsidR="0092571A" w:rsidRPr="001F2AFC" w:rsidRDefault="008A2B3C" w:rsidP="00774B87">
      <w:pPr>
        <w:pStyle w:val="Akapitzlist"/>
        <w:numPr>
          <w:ilvl w:val="0"/>
          <w:numId w:val="19"/>
        </w:numPr>
        <w:spacing w:line="276" w:lineRule="auto"/>
        <w:rPr>
          <w:rFonts w:ascii="Arial" w:hAnsi="Arial" w:cs="Arial"/>
          <w:sz w:val="22"/>
          <w:szCs w:val="22"/>
        </w:rPr>
      </w:pPr>
      <w:r w:rsidRPr="001F2AFC">
        <w:rPr>
          <w:rFonts w:ascii="Arial" w:hAnsi="Arial" w:cs="Arial"/>
          <w:sz w:val="22"/>
          <w:szCs w:val="22"/>
        </w:rPr>
        <w:t>Rozporządzenie Parlamentu Europejskiego i Rady (UE) 2021/1057</w:t>
      </w:r>
      <w:r w:rsidR="002257D7" w:rsidRPr="001F2AFC">
        <w:rPr>
          <w:rFonts w:ascii="Arial" w:hAnsi="Arial" w:cs="Arial"/>
          <w:sz w:val="22"/>
          <w:szCs w:val="22"/>
        </w:rPr>
        <w:t xml:space="preserve">                  </w:t>
      </w:r>
      <w:r w:rsidRPr="001F2AFC">
        <w:rPr>
          <w:rFonts w:ascii="Arial" w:hAnsi="Arial" w:cs="Arial"/>
          <w:sz w:val="22"/>
          <w:szCs w:val="22"/>
        </w:rPr>
        <w:t xml:space="preserve"> z dnia 24 czerwca 2021 r. ustanawiające Europejski Fundusz Społeczny Plus (EFS+) oraz uchylające rozporządzenie (UE) nr 1296/2013,</w:t>
      </w:r>
    </w:p>
    <w:p w14:paraId="1044CF5C" w14:textId="5D4ED861" w:rsidR="008A2B3C" w:rsidRPr="001F2AFC" w:rsidRDefault="008A2B3C" w:rsidP="00774B87">
      <w:pPr>
        <w:pStyle w:val="Akapitzlist"/>
        <w:numPr>
          <w:ilvl w:val="0"/>
          <w:numId w:val="19"/>
        </w:numPr>
        <w:spacing w:line="276" w:lineRule="auto"/>
        <w:rPr>
          <w:rFonts w:ascii="Arial" w:hAnsi="Arial" w:cs="Arial"/>
          <w:sz w:val="22"/>
          <w:szCs w:val="22"/>
        </w:rPr>
      </w:pPr>
      <w:r w:rsidRPr="001F2AFC">
        <w:rPr>
          <w:rFonts w:ascii="Arial" w:hAnsi="Arial" w:cs="Arial"/>
          <w:sz w:val="22"/>
          <w:szCs w:val="22"/>
        </w:rPr>
        <w:t>Ustawa z dnia 28 kwietnia 2022 r. o zasadach realizacji zadań finansowanych ze środków europejskich w perspektywie finansowej 2021-2027 (Dz. U. poz. 1079) – zw. dalej ustawą wdrożeniową</w:t>
      </w:r>
    </w:p>
    <w:p w14:paraId="5BA4C274" w14:textId="77777777" w:rsidR="0092571A" w:rsidRPr="001F2AFC" w:rsidRDefault="008A2B3C" w:rsidP="00774B87">
      <w:pPr>
        <w:pStyle w:val="Akapitzlist"/>
        <w:numPr>
          <w:ilvl w:val="0"/>
          <w:numId w:val="18"/>
        </w:numPr>
        <w:spacing w:line="276" w:lineRule="auto"/>
        <w:rPr>
          <w:rFonts w:ascii="Arial" w:hAnsi="Arial" w:cs="Arial"/>
          <w:sz w:val="22"/>
          <w:szCs w:val="22"/>
        </w:rPr>
      </w:pPr>
      <w:r w:rsidRPr="001F2AFC">
        <w:rPr>
          <w:rFonts w:ascii="Arial" w:hAnsi="Arial" w:cs="Arial"/>
          <w:sz w:val="22"/>
          <w:szCs w:val="22"/>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14373B75" w14:textId="2972879A" w:rsidR="008A2B3C" w:rsidRPr="001F2AFC" w:rsidRDefault="008A2B3C" w:rsidP="00774B87">
      <w:pPr>
        <w:pStyle w:val="Akapitzlist"/>
        <w:numPr>
          <w:ilvl w:val="0"/>
          <w:numId w:val="18"/>
        </w:numPr>
        <w:spacing w:line="276" w:lineRule="auto"/>
        <w:rPr>
          <w:rFonts w:ascii="Arial" w:hAnsi="Arial" w:cs="Arial"/>
          <w:sz w:val="22"/>
          <w:szCs w:val="22"/>
        </w:rPr>
      </w:pPr>
      <w:r w:rsidRPr="001F2AFC">
        <w:rPr>
          <w:rFonts w:ascii="Arial" w:hAnsi="Arial" w:cs="Arial"/>
          <w:sz w:val="22"/>
          <w:szCs w:val="22"/>
        </w:rPr>
        <w:t>art. 6 ust. 1 lit. a ogólnego rozporządzenia o ochronie danych z dnia 27 kwietnia 2016 r., tj. zgoda na publikowanie danych wykonawcy.</w:t>
      </w:r>
    </w:p>
    <w:p w14:paraId="6007E127" w14:textId="29FDA5A1" w:rsidR="00734851"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 xml:space="preserve">Odbiorcą Pana/Pani danych osobowych mogą być organy władzy publicznej oraz podmioty wykonujące zadania publiczne lub działające na zlecenie organów władzy publicznej, w zakresie i w celach, które wynikają z przepisów powszechnie obowiązującego prawa oraz osoby posiadające dostęp do informacji publicznej </w:t>
      </w:r>
      <w:r w:rsidR="002257D7" w:rsidRPr="001F2AFC">
        <w:rPr>
          <w:rFonts w:ascii="Arial" w:hAnsi="Arial" w:cs="Arial"/>
          <w:sz w:val="22"/>
          <w:szCs w:val="22"/>
        </w:rPr>
        <w:t xml:space="preserve">                </w:t>
      </w:r>
      <w:r w:rsidRPr="001F2AFC">
        <w:rPr>
          <w:rFonts w:ascii="Arial" w:hAnsi="Arial" w:cs="Arial"/>
          <w:sz w:val="22"/>
          <w:szCs w:val="22"/>
        </w:rPr>
        <w:t xml:space="preserve">w trybie ustawy o dostępnie do informacji publicznej, w przypadku, w którym </w:t>
      </w:r>
      <w:r w:rsidR="002257D7" w:rsidRPr="001F2AFC">
        <w:rPr>
          <w:rFonts w:ascii="Arial" w:hAnsi="Arial" w:cs="Arial"/>
          <w:sz w:val="22"/>
          <w:szCs w:val="22"/>
        </w:rPr>
        <w:t xml:space="preserve">                 </w:t>
      </w:r>
      <w:r w:rsidRPr="001F2AFC">
        <w:rPr>
          <w:rFonts w:ascii="Arial" w:hAnsi="Arial" w:cs="Arial"/>
          <w:sz w:val="22"/>
          <w:szCs w:val="22"/>
        </w:rPr>
        <w:t>nie zachodzi podstawa do ograniczenia dostępu zgodnie z art. 5 Ustawy o dostępie do informacji publicznej z dnia 6 września 2001 r.</w:t>
      </w:r>
    </w:p>
    <w:p w14:paraId="3BDDA321" w14:textId="498F1B82" w:rsidR="00734851"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 xml:space="preserve">Państwa dane osobowe mogą być przetwarzane przez podmioty prowadzące badanie ewaluacyjne oraz pozostałym administratorom uczestniczącym </w:t>
      </w:r>
      <w:r w:rsidR="002257D7" w:rsidRPr="001F2AFC">
        <w:rPr>
          <w:rFonts w:ascii="Arial" w:hAnsi="Arial" w:cs="Arial"/>
          <w:sz w:val="22"/>
          <w:szCs w:val="22"/>
        </w:rPr>
        <w:t xml:space="preserve">                          </w:t>
      </w:r>
      <w:r w:rsidRPr="001F2AFC">
        <w:rPr>
          <w:rFonts w:ascii="Arial" w:hAnsi="Arial" w:cs="Arial"/>
          <w:sz w:val="22"/>
          <w:szCs w:val="22"/>
        </w:rPr>
        <w:t>we wdrażaniu Programu tj.</w:t>
      </w:r>
      <w:r w:rsidR="00734851" w:rsidRPr="001F2AFC">
        <w:rPr>
          <w:rFonts w:ascii="Arial" w:hAnsi="Arial" w:cs="Arial"/>
          <w:sz w:val="22"/>
          <w:szCs w:val="22"/>
        </w:rPr>
        <w:t xml:space="preserve"> </w:t>
      </w:r>
      <w:r w:rsidRPr="001F2AFC">
        <w:rPr>
          <w:rFonts w:ascii="Arial" w:hAnsi="Arial" w:cs="Arial"/>
          <w:sz w:val="22"/>
          <w:szCs w:val="22"/>
        </w:rPr>
        <w:t>Zarządowi Województwa Lubelskiego oraz Ministra właściwego do spraw rozwoju regionalnego w zakresie niezbędnym do realizacji ich zadań wynikających z przepisów art. 89 ustawy wdrożeniowej.</w:t>
      </w:r>
    </w:p>
    <w:p w14:paraId="42F0F56B" w14:textId="49EE4986" w:rsidR="00734851"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 xml:space="preserve">Pana/Pani dane osobowe będą przechowywane przez okres niezbędny </w:t>
      </w:r>
      <w:r w:rsidR="002257D7" w:rsidRPr="001F2AFC">
        <w:rPr>
          <w:rFonts w:ascii="Arial" w:hAnsi="Arial" w:cs="Arial"/>
          <w:sz w:val="22"/>
          <w:szCs w:val="22"/>
        </w:rPr>
        <w:t xml:space="preserve">                             </w:t>
      </w:r>
      <w:r w:rsidRPr="001F2AFC">
        <w:rPr>
          <w:rFonts w:ascii="Arial" w:hAnsi="Arial" w:cs="Arial"/>
          <w:sz w:val="22"/>
          <w:szCs w:val="22"/>
        </w:rPr>
        <w:t>do realizacji celów określonych w art. 87 ust. 1 ustawy wdrożeniowej.</w:t>
      </w:r>
    </w:p>
    <w:p w14:paraId="39D18AA1" w14:textId="77777777" w:rsidR="00734851"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W związku z przetwarzaniem Pani/Pana danych osobowych przysługują Pani/Panu następujące</w:t>
      </w:r>
      <w:r w:rsidR="00734851" w:rsidRPr="001F2AFC">
        <w:rPr>
          <w:rFonts w:ascii="Arial" w:hAnsi="Arial" w:cs="Arial"/>
          <w:sz w:val="22"/>
          <w:szCs w:val="22"/>
        </w:rPr>
        <w:t xml:space="preserve"> </w:t>
      </w:r>
      <w:r w:rsidRPr="001F2AFC">
        <w:rPr>
          <w:rFonts w:ascii="Arial" w:hAnsi="Arial" w:cs="Arial"/>
          <w:sz w:val="22"/>
          <w:szCs w:val="22"/>
        </w:rPr>
        <w:t>uprawnienia:</w:t>
      </w:r>
    </w:p>
    <w:p w14:paraId="66E3C41C" w14:textId="77777777" w:rsidR="00734851" w:rsidRPr="001F2AFC" w:rsidRDefault="008A2B3C" w:rsidP="00774B87">
      <w:pPr>
        <w:pStyle w:val="Akapitzlist"/>
        <w:numPr>
          <w:ilvl w:val="0"/>
          <w:numId w:val="20"/>
        </w:numPr>
        <w:spacing w:line="276" w:lineRule="auto"/>
        <w:rPr>
          <w:rFonts w:ascii="Arial" w:hAnsi="Arial" w:cs="Arial"/>
          <w:sz w:val="22"/>
          <w:szCs w:val="22"/>
        </w:rPr>
      </w:pPr>
      <w:r w:rsidRPr="001F2AFC">
        <w:rPr>
          <w:rFonts w:ascii="Arial" w:hAnsi="Arial" w:cs="Arial"/>
          <w:sz w:val="22"/>
          <w:szCs w:val="22"/>
        </w:rPr>
        <w:t>prawo dostępu do danych osobowych, w tym prawo do uzyskania kopii tych danych,</w:t>
      </w:r>
    </w:p>
    <w:p w14:paraId="19A54B90" w14:textId="2D04C002" w:rsidR="00734851" w:rsidRPr="001F2AFC" w:rsidRDefault="008A2B3C" w:rsidP="00774B87">
      <w:pPr>
        <w:pStyle w:val="Akapitzlist"/>
        <w:numPr>
          <w:ilvl w:val="0"/>
          <w:numId w:val="20"/>
        </w:numPr>
        <w:spacing w:line="276" w:lineRule="auto"/>
        <w:rPr>
          <w:rFonts w:ascii="Arial" w:hAnsi="Arial" w:cs="Arial"/>
          <w:sz w:val="22"/>
          <w:szCs w:val="22"/>
        </w:rPr>
      </w:pPr>
      <w:r w:rsidRPr="001F2AFC">
        <w:rPr>
          <w:rFonts w:ascii="Arial" w:hAnsi="Arial" w:cs="Arial"/>
          <w:sz w:val="22"/>
          <w:szCs w:val="22"/>
        </w:rPr>
        <w:t xml:space="preserve">prawo do żądania sprostowania (poprawiania) danych osobowych – </w:t>
      </w:r>
      <w:r w:rsidR="002257D7" w:rsidRPr="001F2AFC">
        <w:rPr>
          <w:rFonts w:ascii="Arial" w:hAnsi="Arial" w:cs="Arial"/>
          <w:sz w:val="22"/>
          <w:szCs w:val="22"/>
        </w:rPr>
        <w:t xml:space="preserve">                       </w:t>
      </w:r>
      <w:r w:rsidRPr="001F2AFC">
        <w:rPr>
          <w:rFonts w:ascii="Arial" w:hAnsi="Arial" w:cs="Arial"/>
          <w:sz w:val="22"/>
          <w:szCs w:val="22"/>
        </w:rPr>
        <w:t>w przypadku, gdy dane są</w:t>
      </w:r>
      <w:r w:rsidR="00734851" w:rsidRPr="001F2AFC">
        <w:rPr>
          <w:rFonts w:ascii="Arial" w:hAnsi="Arial" w:cs="Arial"/>
          <w:sz w:val="22"/>
          <w:szCs w:val="22"/>
        </w:rPr>
        <w:t xml:space="preserve"> </w:t>
      </w:r>
      <w:r w:rsidRPr="001F2AFC">
        <w:rPr>
          <w:rFonts w:ascii="Arial" w:hAnsi="Arial" w:cs="Arial"/>
          <w:sz w:val="22"/>
          <w:szCs w:val="22"/>
        </w:rPr>
        <w:t>nieprawidłowe lub niekompletne,</w:t>
      </w:r>
    </w:p>
    <w:p w14:paraId="076C047B" w14:textId="77777777" w:rsidR="00734851" w:rsidRPr="001F2AFC" w:rsidRDefault="008A2B3C" w:rsidP="00774B87">
      <w:pPr>
        <w:pStyle w:val="Akapitzlist"/>
        <w:numPr>
          <w:ilvl w:val="0"/>
          <w:numId w:val="20"/>
        </w:numPr>
        <w:spacing w:line="276" w:lineRule="auto"/>
        <w:rPr>
          <w:rFonts w:ascii="Arial" w:hAnsi="Arial" w:cs="Arial"/>
          <w:sz w:val="22"/>
          <w:szCs w:val="22"/>
        </w:rPr>
      </w:pPr>
      <w:r w:rsidRPr="001F2AFC">
        <w:rPr>
          <w:rFonts w:ascii="Arial" w:hAnsi="Arial" w:cs="Arial"/>
          <w:sz w:val="22"/>
          <w:szCs w:val="22"/>
        </w:rPr>
        <w:t>prawo do żądania usunięcia danych osobowych (nie dotyczy przypadków określonych w art. 17 ust. 3 RODO),</w:t>
      </w:r>
    </w:p>
    <w:p w14:paraId="6C140F11" w14:textId="77777777" w:rsidR="00734851" w:rsidRPr="001F2AFC" w:rsidRDefault="008A2B3C" w:rsidP="00774B87">
      <w:pPr>
        <w:pStyle w:val="Akapitzlist"/>
        <w:numPr>
          <w:ilvl w:val="0"/>
          <w:numId w:val="20"/>
        </w:numPr>
        <w:spacing w:line="276" w:lineRule="auto"/>
        <w:rPr>
          <w:rFonts w:ascii="Arial" w:hAnsi="Arial" w:cs="Arial"/>
          <w:sz w:val="22"/>
          <w:szCs w:val="22"/>
        </w:rPr>
      </w:pPr>
      <w:r w:rsidRPr="001F2AFC">
        <w:rPr>
          <w:rFonts w:ascii="Arial" w:hAnsi="Arial" w:cs="Arial"/>
          <w:sz w:val="22"/>
          <w:szCs w:val="22"/>
        </w:rPr>
        <w:lastRenderedPageBreak/>
        <w:t>prawo do żądania ograniczenia przetwarzania danych osobowych,</w:t>
      </w:r>
    </w:p>
    <w:p w14:paraId="33E3648E" w14:textId="77777777" w:rsidR="00734851" w:rsidRPr="001F2AFC" w:rsidRDefault="008A2B3C" w:rsidP="00774B87">
      <w:pPr>
        <w:pStyle w:val="Akapitzlist"/>
        <w:numPr>
          <w:ilvl w:val="0"/>
          <w:numId w:val="20"/>
        </w:numPr>
        <w:spacing w:line="276" w:lineRule="auto"/>
        <w:rPr>
          <w:rFonts w:ascii="Arial" w:hAnsi="Arial" w:cs="Arial"/>
          <w:sz w:val="22"/>
          <w:szCs w:val="22"/>
        </w:rPr>
      </w:pPr>
      <w:r w:rsidRPr="001F2AFC">
        <w:rPr>
          <w:rFonts w:ascii="Arial" w:hAnsi="Arial" w:cs="Arial"/>
          <w:sz w:val="22"/>
          <w:szCs w:val="22"/>
        </w:rPr>
        <w:t>prawo do przenoszenia danych,</w:t>
      </w:r>
    </w:p>
    <w:p w14:paraId="10D7F9B3" w14:textId="52C6E8F2" w:rsidR="008A2B3C" w:rsidRPr="001F2AFC" w:rsidRDefault="008A2B3C" w:rsidP="00774B87">
      <w:pPr>
        <w:pStyle w:val="Akapitzlist"/>
        <w:numPr>
          <w:ilvl w:val="0"/>
          <w:numId w:val="20"/>
        </w:numPr>
        <w:spacing w:line="276" w:lineRule="auto"/>
        <w:rPr>
          <w:rFonts w:ascii="Arial" w:hAnsi="Arial" w:cs="Arial"/>
          <w:sz w:val="22"/>
          <w:szCs w:val="22"/>
        </w:rPr>
      </w:pPr>
      <w:r w:rsidRPr="001F2AFC">
        <w:rPr>
          <w:rFonts w:ascii="Arial" w:hAnsi="Arial" w:cs="Arial"/>
          <w:sz w:val="22"/>
          <w:szCs w:val="22"/>
        </w:rPr>
        <w:t xml:space="preserve">prawo sprzeciwu wobec przetwarzania danych. </w:t>
      </w:r>
    </w:p>
    <w:p w14:paraId="3FEA4070" w14:textId="5DAACF49" w:rsidR="00734851"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 xml:space="preserve">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w:t>
      </w:r>
      <w:r w:rsidR="002257D7" w:rsidRPr="001F2AFC">
        <w:rPr>
          <w:rFonts w:ascii="Arial" w:hAnsi="Arial" w:cs="Arial"/>
          <w:sz w:val="22"/>
          <w:szCs w:val="22"/>
        </w:rPr>
        <w:t xml:space="preserve">                      </w:t>
      </w:r>
      <w:r w:rsidRPr="001F2AFC">
        <w:rPr>
          <w:rFonts w:ascii="Arial" w:hAnsi="Arial" w:cs="Arial"/>
          <w:sz w:val="22"/>
          <w:szCs w:val="22"/>
        </w:rPr>
        <w:t>na podstawie zgody przed jej cofnięciem, z obowiązującym prawem.</w:t>
      </w:r>
    </w:p>
    <w:p w14:paraId="49698A66" w14:textId="77777777" w:rsidR="00734851"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 xml:space="preserve">Państwa dane nie będą przekazane do państwa trzeciego lub organizacji międzynarodowej. </w:t>
      </w:r>
    </w:p>
    <w:p w14:paraId="68F929AD" w14:textId="77777777" w:rsidR="00734851"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Państwa dane nie będą poddawane zautomatyzowanemu podejmowaniu decyzji.</w:t>
      </w:r>
    </w:p>
    <w:p w14:paraId="48A9EFD9" w14:textId="07F57B34" w:rsidR="00E645B2"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Przysługuje Państwu prawo wniesienia skargi do Prezesa Urzędu Ochrony Danych Osobowych,</w:t>
      </w:r>
      <w:r w:rsidR="00734851" w:rsidRPr="001F2AFC">
        <w:rPr>
          <w:rFonts w:ascii="Arial" w:hAnsi="Arial" w:cs="Arial"/>
          <w:sz w:val="22"/>
          <w:szCs w:val="22"/>
        </w:rPr>
        <w:t xml:space="preserve"> </w:t>
      </w:r>
      <w:r w:rsidR="00E645B2" w:rsidRPr="001F2AFC">
        <w:rPr>
          <w:rFonts w:ascii="Arial" w:hAnsi="Arial" w:cs="Arial"/>
          <w:sz w:val="22"/>
          <w:szCs w:val="22"/>
        </w:rPr>
        <w:t xml:space="preserve">ul. </w:t>
      </w:r>
      <w:r w:rsidRPr="001F2AFC">
        <w:rPr>
          <w:rFonts w:ascii="Arial" w:hAnsi="Arial" w:cs="Arial"/>
          <w:sz w:val="22"/>
          <w:szCs w:val="22"/>
        </w:rPr>
        <w:t>Stawki 2, 00-193 Warszawa, jeśli uznacie Państwo, że przetwarzanie danych osobowych Państwa</w:t>
      </w:r>
      <w:r w:rsidR="00E645B2" w:rsidRPr="001F2AFC">
        <w:rPr>
          <w:rFonts w:ascii="Arial" w:hAnsi="Arial" w:cs="Arial"/>
          <w:sz w:val="22"/>
          <w:szCs w:val="22"/>
        </w:rPr>
        <w:t xml:space="preserve"> </w:t>
      </w:r>
      <w:r w:rsidRPr="001F2AFC">
        <w:rPr>
          <w:rFonts w:ascii="Arial" w:hAnsi="Arial" w:cs="Arial"/>
          <w:sz w:val="22"/>
          <w:szCs w:val="22"/>
        </w:rPr>
        <w:t xml:space="preserve">dotyczących narusza przepisy </w:t>
      </w:r>
      <w:r w:rsidR="002257D7" w:rsidRPr="001F2AFC">
        <w:rPr>
          <w:rFonts w:ascii="Arial" w:hAnsi="Arial" w:cs="Arial"/>
          <w:sz w:val="22"/>
          <w:szCs w:val="22"/>
        </w:rPr>
        <w:t xml:space="preserve">                           </w:t>
      </w:r>
      <w:r w:rsidRPr="001F2AFC">
        <w:rPr>
          <w:rFonts w:ascii="Arial" w:hAnsi="Arial" w:cs="Arial"/>
          <w:sz w:val="22"/>
          <w:szCs w:val="22"/>
        </w:rPr>
        <w:t>o ochronie danych osobowych.</w:t>
      </w:r>
    </w:p>
    <w:p w14:paraId="340EDAEA" w14:textId="6B49EDA3" w:rsidR="00151DA3" w:rsidRPr="001F2AFC" w:rsidRDefault="008A2B3C" w:rsidP="00774B87">
      <w:pPr>
        <w:pStyle w:val="Akapitzlist"/>
        <w:numPr>
          <w:ilvl w:val="0"/>
          <w:numId w:val="17"/>
        </w:numPr>
        <w:spacing w:line="276" w:lineRule="auto"/>
        <w:rPr>
          <w:rFonts w:ascii="Arial" w:hAnsi="Arial" w:cs="Arial"/>
          <w:sz w:val="22"/>
          <w:szCs w:val="22"/>
        </w:rPr>
      </w:pPr>
      <w:r w:rsidRPr="001F2AFC">
        <w:rPr>
          <w:rFonts w:ascii="Arial" w:hAnsi="Arial" w:cs="Arial"/>
          <w:sz w:val="22"/>
          <w:szCs w:val="22"/>
        </w:rPr>
        <w:t xml:space="preserve">Podanie danych osobowych jest dobrowolne, ale konieczne do wzięcia udziału </w:t>
      </w:r>
      <w:r w:rsidR="002257D7" w:rsidRPr="001F2AFC">
        <w:rPr>
          <w:rFonts w:ascii="Arial" w:hAnsi="Arial" w:cs="Arial"/>
          <w:sz w:val="22"/>
          <w:szCs w:val="22"/>
        </w:rPr>
        <w:t xml:space="preserve">                 </w:t>
      </w:r>
      <w:r w:rsidRPr="001F2AFC">
        <w:rPr>
          <w:rFonts w:ascii="Arial" w:hAnsi="Arial" w:cs="Arial"/>
          <w:sz w:val="22"/>
          <w:szCs w:val="22"/>
        </w:rPr>
        <w:t>w procesie wyboru</w:t>
      </w:r>
      <w:r w:rsidR="00E645B2" w:rsidRPr="001F2AFC">
        <w:rPr>
          <w:rFonts w:ascii="Arial" w:hAnsi="Arial" w:cs="Arial"/>
          <w:sz w:val="22"/>
          <w:szCs w:val="22"/>
        </w:rPr>
        <w:t xml:space="preserve"> </w:t>
      </w:r>
      <w:r w:rsidRPr="001F2AFC">
        <w:rPr>
          <w:rFonts w:ascii="Arial" w:hAnsi="Arial" w:cs="Arial"/>
          <w:sz w:val="22"/>
          <w:szCs w:val="22"/>
        </w:rPr>
        <w:t>Wykonawcy, a następnie zawarcia umowy.</w:t>
      </w:r>
    </w:p>
    <w:p w14:paraId="0DE10175" w14:textId="77777777" w:rsidR="009A7F7C" w:rsidRPr="001F2AFC" w:rsidRDefault="009A7F7C" w:rsidP="00537A65">
      <w:pPr>
        <w:spacing w:line="276" w:lineRule="auto"/>
        <w:rPr>
          <w:rFonts w:ascii="Arial" w:hAnsi="Arial" w:cs="Arial"/>
          <w:sz w:val="24"/>
          <w:szCs w:val="24"/>
        </w:rPr>
      </w:pPr>
    </w:p>
    <w:p w14:paraId="2F4F903C" w14:textId="2618DD75" w:rsidR="009A7F7C" w:rsidRPr="001F2AFC" w:rsidRDefault="009A7F7C" w:rsidP="00774B87">
      <w:pPr>
        <w:pStyle w:val="Akapitzlist"/>
        <w:numPr>
          <w:ilvl w:val="0"/>
          <w:numId w:val="1"/>
        </w:numPr>
        <w:spacing w:line="276" w:lineRule="auto"/>
        <w:rPr>
          <w:rFonts w:ascii="Arial" w:hAnsi="Arial" w:cs="Arial"/>
          <w:b/>
          <w:bCs/>
          <w:sz w:val="22"/>
          <w:szCs w:val="22"/>
        </w:rPr>
      </w:pPr>
      <w:r w:rsidRPr="001F2AFC">
        <w:rPr>
          <w:rFonts w:ascii="Arial" w:hAnsi="Arial" w:cs="Arial"/>
          <w:b/>
          <w:bCs/>
          <w:sz w:val="22"/>
          <w:szCs w:val="22"/>
        </w:rPr>
        <w:t>Załączniki</w:t>
      </w:r>
    </w:p>
    <w:p w14:paraId="0421CFA3" w14:textId="059F514F" w:rsidR="009A7F7C" w:rsidRPr="001F2AFC" w:rsidRDefault="009A7F7C" w:rsidP="00537A65">
      <w:pPr>
        <w:pStyle w:val="Akapitzlist"/>
        <w:spacing w:line="276" w:lineRule="auto"/>
        <w:ind w:left="720" w:firstLine="0"/>
        <w:rPr>
          <w:rFonts w:ascii="Arial" w:hAnsi="Arial" w:cs="Arial"/>
          <w:sz w:val="18"/>
          <w:szCs w:val="18"/>
        </w:rPr>
      </w:pPr>
      <w:r w:rsidRPr="001F2AFC">
        <w:rPr>
          <w:rFonts w:ascii="Arial" w:hAnsi="Arial" w:cs="Arial"/>
          <w:sz w:val="18"/>
          <w:szCs w:val="18"/>
        </w:rPr>
        <w:t>Zał. Nr 1 – formularz ofertowy</w:t>
      </w:r>
    </w:p>
    <w:p w14:paraId="0CB6E98B" w14:textId="47DDFB51" w:rsidR="009A7F7C" w:rsidRPr="001F2AFC" w:rsidRDefault="009A7F7C" w:rsidP="00537A65">
      <w:pPr>
        <w:pStyle w:val="Akapitzlist"/>
        <w:spacing w:line="276" w:lineRule="auto"/>
        <w:ind w:left="720" w:firstLine="0"/>
        <w:rPr>
          <w:rFonts w:ascii="Arial" w:hAnsi="Arial" w:cs="Arial"/>
          <w:sz w:val="18"/>
          <w:szCs w:val="18"/>
        </w:rPr>
      </w:pPr>
      <w:r w:rsidRPr="001F2AFC">
        <w:rPr>
          <w:rFonts w:ascii="Arial" w:hAnsi="Arial" w:cs="Arial"/>
          <w:sz w:val="18"/>
          <w:szCs w:val="18"/>
        </w:rPr>
        <w:t>Zał. Nr 2 – projekt umowy</w:t>
      </w:r>
      <w:r w:rsidR="005D0F92" w:rsidRPr="001F2AFC">
        <w:rPr>
          <w:rFonts w:ascii="Arial" w:hAnsi="Arial" w:cs="Arial"/>
          <w:sz w:val="18"/>
          <w:szCs w:val="18"/>
        </w:rPr>
        <w:t xml:space="preserve"> </w:t>
      </w:r>
    </w:p>
    <w:p w14:paraId="39A2BAF6" w14:textId="11AFE7EF" w:rsidR="00DD03DA" w:rsidRPr="001F2AFC" w:rsidRDefault="00DD03DA" w:rsidP="003E53B1">
      <w:pPr>
        <w:pStyle w:val="Akapitzlist"/>
        <w:spacing w:line="276" w:lineRule="auto"/>
        <w:ind w:left="720" w:firstLine="0"/>
        <w:rPr>
          <w:rFonts w:ascii="Arial" w:hAnsi="Arial" w:cs="Arial"/>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E53B1" w:rsidRPr="001F2AFC" w14:paraId="0B1AEF57" w14:textId="77777777" w:rsidTr="003E53B1">
        <w:tc>
          <w:tcPr>
            <w:tcW w:w="4531" w:type="dxa"/>
          </w:tcPr>
          <w:p w14:paraId="08BDEB94" w14:textId="77777777" w:rsidR="003E53B1" w:rsidRPr="001F2AFC" w:rsidRDefault="003E53B1" w:rsidP="003E53B1">
            <w:pPr>
              <w:spacing w:line="276" w:lineRule="auto"/>
              <w:rPr>
                <w:rFonts w:ascii="Arial" w:hAnsi="Arial" w:cs="Arial"/>
              </w:rPr>
            </w:pPr>
          </w:p>
        </w:tc>
        <w:tc>
          <w:tcPr>
            <w:tcW w:w="4531" w:type="dxa"/>
          </w:tcPr>
          <w:p w14:paraId="79033526" w14:textId="67BD0232" w:rsidR="003E53B1" w:rsidRPr="001F2AFC" w:rsidRDefault="003E53B1" w:rsidP="003E53B1">
            <w:pPr>
              <w:spacing w:line="276" w:lineRule="auto"/>
              <w:rPr>
                <w:rFonts w:ascii="Arial" w:hAnsi="Arial" w:cs="Arial"/>
              </w:rPr>
            </w:pPr>
            <w:r w:rsidRPr="001F2AFC">
              <w:rPr>
                <w:rFonts w:ascii="Arial" w:hAnsi="Arial" w:cs="Arial"/>
                <w:sz w:val="20"/>
                <w:szCs w:val="20"/>
              </w:rPr>
              <w:t xml:space="preserve"> </w:t>
            </w:r>
          </w:p>
        </w:tc>
      </w:tr>
    </w:tbl>
    <w:p w14:paraId="54B23B70" w14:textId="77777777" w:rsidR="00FB71B2" w:rsidRPr="001F2AFC" w:rsidRDefault="00FB71B2" w:rsidP="003E53B1">
      <w:pPr>
        <w:spacing w:line="276" w:lineRule="auto"/>
        <w:rPr>
          <w:rFonts w:ascii="Arial" w:hAnsi="Arial" w:cs="Arial"/>
        </w:rPr>
      </w:pPr>
    </w:p>
    <w:sectPr w:rsidR="00FB71B2" w:rsidRPr="001F2AFC" w:rsidSect="00F5568E">
      <w:head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92310" w14:textId="77777777" w:rsidR="00264753" w:rsidRPr="001F2AFC" w:rsidRDefault="00264753" w:rsidP="00A35056">
      <w:r w:rsidRPr="001F2AFC">
        <w:separator/>
      </w:r>
    </w:p>
  </w:endnote>
  <w:endnote w:type="continuationSeparator" w:id="0">
    <w:p w14:paraId="52A1D610" w14:textId="77777777" w:rsidR="00264753" w:rsidRPr="001F2AFC" w:rsidRDefault="00264753" w:rsidP="00A35056">
      <w:r w:rsidRPr="001F2AF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Segoe UI Symbol"/>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Andale Sans UI">
    <w:panose1 w:val="020B0604020202020204"/>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DB847" w14:textId="77777777" w:rsidR="00264753" w:rsidRPr="001F2AFC" w:rsidRDefault="00264753" w:rsidP="00A35056">
      <w:r w:rsidRPr="001F2AFC">
        <w:separator/>
      </w:r>
    </w:p>
  </w:footnote>
  <w:footnote w:type="continuationSeparator" w:id="0">
    <w:p w14:paraId="7F9194E2" w14:textId="77777777" w:rsidR="00264753" w:rsidRPr="001F2AFC" w:rsidRDefault="00264753" w:rsidP="00A35056">
      <w:r w:rsidRPr="001F2AF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44002" w14:textId="43356952" w:rsidR="00A35056" w:rsidRPr="001F2AFC" w:rsidRDefault="00A35056">
    <w:pPr>
      <w:pStyle w:val="Nagwek"/>
    </w:pPr>
    <w:r w:rsidRPr="001F2AFC">
      <w:rPr>
        <w:noProof/>
        <w:lang w:eastAsia="pl-PL"/>
      </w:rPr>
      <w:drawing>
        <wp:inline distT="0" distB="0" distL="0" distR="0" wp14:anchorId="61E19B5B" wp14:editId="2B144204">
          <wp:extent cx="5761355" cy="530225"/>
          <wp:effectExtent l="0" t="0" r="0" b="3175"/>
          <wp:docPr id="5121431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C2021"/>
    <w:multiLevelType w:val="multilevel"/>
    <w:tmpl w:val="7B0033A8"/>
    <w:lvl w:ilvl="0">
      <w:start w:val="4"/>
      <w:numFmt w:val="decimal"/>
      <w:lvlText w:val="%1."/>
      <w:lvlJc w:val="left"/>
      <w:pPr>
        <w:tabs>
          <w:tab w:val="num" w:pos="360"/>
        </w:tabs>
        <w:ind w:left="360" w:hanging="360"/>
      </w:p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39A6473"/>
    <w:multiLevelType w:val="hybridMultilevel"/>
    <w:tmpl w:val="D308745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6A77AB"/>
    <w:multiLevelType w:val="hybridMultilevel"/>
    <w:tmpl w:val="58ECB094"/>
    <w:lvl w:ilvl="0" w:tplc="92321B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A75DA9"/>
    <w:multiLevelType w:val="hybridMultilevel"/>
    <w:tmpl w:val="3F343730"/>
    <w:lvl w:ilvl="0" w:tplc="3C9C9C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6A80917"/>
    <w:multiLevelType w:val="hybridMultilevel"/>
    <w:tmpl w:val="BD16947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78C3470"/>
    <w:multiLevelType w:val="multilevel"/>
    <w:tmpl w:val="051201BE"/>
    <w:lvl w:ilvl="0">
      <w:start w:val="6"/>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lowerLetter"/>
      <w:lvlText w:val="%3)"/>
      <w:lvlJc w:val="left"/>
      <w:pPr>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082E6C34"/>
    <w:multiLevelType w:val="multilevel"/>
    <w:tmpl w:val="E208FE5C"/>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3448E5"/>
    <w:multiLevelType w:val="hybridMultilevel"/>
    <w:tmpl w:val="33989DF8"/>
    <w:lvl w:ilvl="0" w:tplc="A14C60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1EA7DA9"/>
    <w:multiLevelType w:val="hybridMultilevel"/>
    <w:tmpl w:val="215066D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20175C4"/>
    <w:multiLevelType w:val="hybridMultilevel"/>
    <w:tmpl w:val="690445F2"/>
    <w:lvl w:ilvl="0" w:tplc="C4FEF822">
      <w:start w:val="10"/>
      <w:numFmt w:val="upperRoman"/>
      <w:lvlText w:val="%1."/>
      <w:lvlJc w:val="left"/>
      <w:pPr>
        <w:ind w:left="1094"/>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17D489AC">
      <w:start w:val="1"/>
      <w:numFmt w:val="decimal"/>
      <w:lvlText w:val="%2."/>
      <w:lvlJc w:val="left"/>
      <w:pPr>
        <w:ind w:left="124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BB3C84DC">
      <w:start w:val="1"/>
      <w:numFmt w:val="decimal"/>
      <w:lvlText w:val="%3)"/>
      <w:lvlJc w:val="left"/>
      <w:pPr>
        <w:ind w:left="16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907A090E">
      <w:start w:val="1"/>
      <w:numFmt w:val="lowerLetter"/>
      <w:lvlText w:val="%4)"/>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F6E41A">
      <w:start w:val="1"/>
      <w:numFmt w:val="lowerLetter"/>
      <w:lvlText w:val="%5"/>
      <w:lvlJc w:val="left"/>
      <w:pPr>
        <w:ind w:left="26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E607F4">
      <w:start w:val="1"/>
      <w:numFmt w:val="lowerRoman"/>
      <w:lvlText w:val="%6"/>
      <w:lvlJc w:val="left"/>
      <w:pPr>
        <w:ind w:left="3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AC5436">
      <w:start w:val="1"/>
      <w:numFmt w:val="decimal"/>
      <w:lvlText w:val="%7"/>
      <w:lvlJc w:val="left"/>
      <w:pPr>
        <w:ind w:left="4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DE34B2">
      <w:start w:val="1"/>
      <w:numFmt w:val="lowerLetter"/>
      <w:lvlText w:val="%8"/>
      <w:lvlJc w:val="left"/>
      <w:pPr>
        <w:ind w:left="4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F2E034">
      <w:start w:val="1"/>
      <w:numFmt w:val="lowerRoman"/>
      <w:lvlText w:val="%9"/>
      <w:lvlJc w:val="left"/>
      <w:pPr>
        <w:ind w:left="5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3B35F18"/>
    <w:multiLevelType w:val="hybridMultilevel"/>
    <w:tmpl w:val="AE9E7EE8"/>
    <w:lvl w:ilvl="0" w:tplc="576088BC">
      <w:start w:val="1"/>
      <w:numFmt w:val="bullet"/>
      <w:lvlText w:val="-"/>
      <w:lvlJc w:val="left"/>
      <w:pPr>
        <w:ind w:left="720" w:hanging="360"/>
      </w:pPr>
      <w:rPr>
        <w:rFonts w:ascii="Aptos" w:hAnsi="Apto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B54368"/>
    <w:multiLevelType w:val="hybridMultilevel"/>
    <w:tmpl w:val="4D56595A"/>
    <w:lvl w:ilvl="0" w:tplc="FB9ACA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9E50BB0"/>
    <w:multiLevelType w:val="hybridMultilevel"/>
    <w:tmpl w:val="0746478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DFD18C6"/>
    <w:multiLevelType w:val="hybridMultilevel"/>
    <w:tmpl w:val="0644BE86"/>
    <w:lvl w:ilvl="0" w:tplc="FA5C3D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8427C0"/>
    <w:multiLevelType w:val="hybridMultilevel"/>
    <w:tmpl w:val="B2A884BA"/>
    <w:lvl w:ilvl="0" w:tplc="D9308898">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745712"/>
    <w:multiLevelType w:val="hybridMultilevel"/>
    <w:tmpl w:val="717E82AA"/>
    <w:lvl w:ilvl="0" w:tplc="452AE59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DFE174E"/>
    <w:multiLevelType w:val="hybridMultilevel"/>
    <w:tmpl w:val="8FB82EAE"/>
    <w:lvl w:ilvl="0" w:tplc="2D928B6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20ACB72">
      <w:start w:val="1"/>
      <w:numFmt w:val="lowerLetter"/>
      <w:lvlText w:val="%2"/>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8CA4DE8">
      <w:start w:val="1"/>
      <w:numFmt w:val="lowerRoman"/>
      <w:lvlText w:val="%3"/>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CE6C2AA">
      <w:start w:val="1"/>
      <w:numFmt w:val="decimal"/>
      <w:lvlRestart w:val="0"/>
      <w:lvlText w:val="%4)"/>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BA50EA">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30E1772">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4CE304">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CA503C">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FEAAD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F1B6782"/>
    <w:multiLevelType w:val="multilevel"/>
    <w:tmpl w:val="3C04EC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307C3B49"/>
    <w:multiLevelType w:val="hybridMultilevel"/>
    <w:tmpl w:val="337C67DA"/>
    <w:lvl w:ilvl="0" w:tplc="6B0E992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36B57D8D"/>
    <w:multiLevelType w:val="hybridMultilevel"/>
    <w:tmpl w:val="46D48EF2"/>
    <w:lvl w:ilvl="0" w:tplc="975291E4">
      <w:start w:val="1"/>
      <w:numFmt w:val="decimal"/>
      <w:lvlText w:val="%1."/>
      <w:lvlJc w:val="left"/>
      <w:pPr>
        <w:tabs>
          <w:tab w:val="num" w:pos="720"/>
        </w:tabs>
        <w:ind w:left="720" w:hanging="360"/>
      </w:pPr>
      <w:rPr>
        <w:rFonts w:ascii="Arial" w:hAnsi="Arial" w:cs="Arial" w:hint="default"/>
        <w:b w:val="0"/>
        <w:bCs w:val="0"/>
      </w:r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81E02E1"/>
    <w:multiLevelType w:val="hybridMultilevel"/>
    <w:tmpl w:val="440E41F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3A1A4298"/>
    <w:multiLevelType w:val="hybridMultilevel"/>
    <w:tmpl w:val="5BF6659C"/>
    <w:lvl w:ilvl="0" w:tplc="02FCFB2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3B946C1F"/>
    <w:multiLevelType w:val="multilevel"/>
    <w:tmpl w:val="3D346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66599E"/>
    <w:multiLevelType w:val="hybridMultilevel"/>
    <w:tmpl w:val="97121AE0"/>
    <w:lvl w:ilvl="0" w:tplc="71AEC08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3600F8">
      <w:start w:val="1"/>
      <w:numFmt w:val="decimal"/>
      <w:lvlText w:val="%2)"/>
      <w:lvlJc w:val="left"/>
      <w:pPr>
        <w:ind w:left="16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ADC5BE2">
      <w:start w:val="1"/>
      <w:numFmt w:val="lowerRoman"/>
      <w:lvlText w:val="%3"/>
      <w:lvlJc w:val="left"/>
      <w:pPr>
        <w:ind w:left="1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4EDBFC">
      <w:start w:val="1"/>
      <w:numFmt w:val="decimal"/>
      <w:lvlText w:val="%4"/>
      <w:lvlJc w:val="left"/>
      <w:pPr>
        <w:ind w:left="21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3CBD20">
      <w:start w:val="1"/>
      <w:numFmt w:val="lowerLetter"/>
      <w:lvlText w:val="%5"/>
      <w:lvlJc w:val="left"/>
      <w:pPr>
        <w:ind w:left="28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AC079A">
      <w:start w:val="1"/>
      <w:numFmt w:val="lowerRoman"/>
      <w:lvlText w:val="%6"/>
      <w:lvlJc w:val="left"/>
      <w:pPr>
        <w:ind w:left="36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6C20FC">
      <w:start w:val="1"/>
      <w:numFmt w:val="decimal"/>
      <w:lvlText w:val="%7"/>
      <w:lvlJc w:val="left"/>
      <w:pPr>
        <w:ind w:left="43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DA6A8FA">
      <w:start w:val="1"/>
      <w:numFmt w:val="lowerLetter"/>
      <w:lvlText w:val="%8"/>
      <w:lvlJc w:val="left"/>
      <w:pPr>
        <w:ind w:left="50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A4FA60">
      <w:start w:val="1"/>
      <w:numFmt w:val="lowerRoman"/>
      <w:lvlText w:val="%9"/>
      <w:lvlJc w:val="left"/>
      <w:pPr>
        <w:ind w:left="57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C51BD9"/>
    <w:multiLevelType w:val="hybridMultilevel"/>
    <w:tmpl w:val="E9945D60"/>
    <w:lvl w:ilvl="0" w:tplc="A47A7DDC">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BB7A4C"/>
    <w:multiLevelType w:val="hybridMultilevel"/>
    <w:tmpl w:val="3604A0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3DF4678E"/>
    <w:multiLevelType w:val="hybridMultilevel"/>
    <w:tmpl w:val="A5E6E7B6"/>
    <w:lvl w:ilvl="0" w:tplc="F75AFAD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131190"/>
    <w:multiLevelType w:val="hybridMultilevel"/>
    <w:tmpl w:val="2160A9C4"/>
    <w:lvl w:ilvl="0" w:tplc="12B0357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574374"/>
    <w:multiLevelType w:val="hybridMultilevel"/>
    <w:tmpl w:val="3EAEE71E"/>
    <w:lvl w:ilvl="0" w:tplc="20C6A71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A8650C"/>
    <w:multiLevelType w:val="hybridMultilevel"/>
    <w:tmpl w:val="77CE9EBA"/>
    <w:lvl w:ilvl="0" w:tplc="E114726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46E149C">
      <w:start w:val="1"/>
      <w:numFmt w:val="lowerLetter"/>
      <w:lvlText w:val="%2"/>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E8AECF8">
      <w:start w:val="1"/>
      <w:numFmt w:val="lowerRoman"/>
      <w:lvlText w:val="%3"/>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F40D70">
      <w:start w:val="1"/>
      <w:numFmt w:val="decimal"/>
      <w:lvlRestart w:val="0"/>
      <w:lvlText w:val="%4)"/>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C0DE12">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3CC84A">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E051AE">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B0A00F8">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827230">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E013DB9"/>
    <w:multiLevelType w:val="multilevel"/>
    <w:tmpl w:val="23002F8A"/>
    <w:lvl w:ilvl="0">
      <w:numFmt w:val="bullet"/>
      <w:lvlText w:val="•"/>
      <w:lvlJc w:val="left"/>
      <w:pPr>
        <w:ind w:left="0" w:firstLine="0"/>
      </w:pPr>
      <w:rPr>
        <w:rFonts w:ascii="OpenSymbol" w:eastAsia="OpenSymbol" w:hAnsi="OpenSymbol" w:cs="OpenSymbol"/>
      </w:rPr>
    </w:lvl>
    <w:lvl w:ilvl="1">
      <w:numFmt w:val="bullet"/>
      <w:lvlText w:val="•"/>
      <w:lvlJc w:val="left"/>
      <w:pPr>
        <w:ind w:left="707" w:hanging="283"/>
      </w:pPr>
      <w:rPr>
        <w:rFonts w:ascii="OpenSymbol" w:eastAsia="OpenSymbol" w:hAnsi="OpenSymbol" w:cs="OpenSymbol"/>
      </w:rPr>
    </w:lvl>
    <w:lvl w:ilvl="2">
      <w:numFmt w:val="bullet"/>
      <w:lvlText w:val="•"/>
      <w:lvlJc w:val="left"/>
      <w:pPr>
        <w:ind w:left="1414" w:hanging="283"/>
      </w:pPr>
      <w:rPr>
        <w:rFonts w:ascii="OpenSymbol" w:eastAsia="OpenSymbol" w:hAnsi="OpenSymbol" w:cs="OpenSymbol"/>
      </w:rPr>
    </w:lvl>
    <w:lvl w:ilvl="3">
      <w:numFmt w:val="bullet"/>
      <w:lvlText w:val="•"/>
      <w:lvlJc w:val="left"/>
      <w:pPr>
        <w:ind w:left="2121" w:hanging="283"/>
      </w:pPr>
      <w:rPr>
        <w:rFonts w:ascii="OpenSymbol" w:eastAsia="OpenSymbol" w:hAnsi="OpenSymbol" w:cs="OpenSymbol"/>
      </w:rPr>
    </w:lvl>
    <w:lvl w:ilvl="4">
      <w:numFmt w:val="bullet"/>
      <w:lvlText w:val="•"/>
      <w:lvlJc w:val="left"/>
      <w:pPr>
        <w:ind w:left="2828" w:hanging="283"/>
      </w:pPr>
      <w:rPr>
        <w:rFonts w:ascii="OpenSymbol" w:eastAsia="OpenSymbol" w:hAnsi="OpenSymbol" w:cs="OpenSymbol"/>
      </w:rPr>
    </w:lvl>
    <w:lvl w:ilvl="5">
      <w:numFmt w:val="bullet"/>
      <w:lvlText w:val="•"/>
      <w:lvlJc w:val="left"/>
      <w:pPr>
        <w:ind w:left="3535" w:hanging="283"/>
      </w:pPr>
      <w:rPr>
        <w:rFonts w:ascii="OpenSymbol" w:eastAsia="OpenSymbol" w:hAnsi="OpenSymbol" w:cs="OpenSymbol"/>
      </w:rPr>
    </w:lvl>
    <w:lvl w:ilvl="6">
      <w:numFmt w:val="bullet"/>
      <w:lvlText w:val="•"/>
      <w:lvlJc w:val="left"/>
      <w:pPr>
        <w:ind w:left="4242" w:hanging="283"/>
      </w:pPr>
      <w:rPr>
        <w:rFonts w:ascii="OpenSymbol" w:eastAsia="OpenSymbol" w:hAnsi="OpenSymbol" w:cs="OpenSymbol"/>
      </w:rPr>
    </w:lvl>
    <w:lvl w:ilvl="7">
      <w:numFmt w:val="bullet"/>
      <w:lvlText w:val="•"/>
      <w:lvlJc w:val="left"/>
      <w:pPr>
        <w:ind w:left="4949" w:hanging="283"/>
      </w:pPr>
      <w:rPr>
        <w:rFonts w:ascii="OpenSymbol" w:eastAsia="OpenSymbol" w:hAnsi="OpenSymbol" w:cs="OpenSymbol"/>
      </w:rPr>
    </w:lvl>
    <w:lvl w:ilvl="8">
      <w:numFmt w:val="bullet"/>
      <w:lvlText w:val="•"/>
      <w:lvlJc w:val="left"/>
      <w:pPr>
        <w:ind w:left="5656" w:hanging="283"/>
      </w:pPr>
      <w:rPr>
        <w:rFonts w:ascii="OpenSymbol" w:eastAsia="OpenSymbol" w:hAnsi="OpenSymbol" w:cs="OpenSymbol"/>
      </w:rPr>
    </w:lvl>
  </w:abstractNum>
  <w:abstractNum w:abstractNumId="31" w15:restartNumberingAfterBreak="0">
    <w:nsid w:val="5C1C5CEB"/>
    <w:multiLevelType w:val="hybridMultilevel"/>
    <w:tmpl w:val="8B18930C"/>
    <w:lvl w:ilvl="0" w:tplc="2CECA5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F475F05"/>
    <w:multiLevelType w:val="hybridMultilevel"/>
    <w:tmpl w:val="BE08A97E"/>
    <w:lvl w:ilvl="0" w:tplc="576088BC">
      <w:start w:val="1"/>
      <w:numFmt w:val="bullet"/>
      <w:lvlText w:val="-"/>
      <w:lvlJc w:val="left"/>
      <w:pPr>
        <w:ind w:left="1080" w:hanging="720"/>
      </w:pPr>
      <w:rPr>
        <w:rFonts w:ascii="Aptos" w:hAnsi="Apto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2002F0"/>
    <w:multiLevelType w:val="hybridMultilevel"/>
    <w:tmpl w:val="5134AB20"/>
    <w:lvl w:ilvl="0" w:tplc="57141F3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1A115D8"/>
    <w:multiLevelType w:val="hybridMultilevel"/>
    <w:tmpl w:val="EB304F72"/>
    <w:lvl w:ilvl="0" w:tplc="1D5237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29C5215"/>
    <w:multiLevelType w:val="hybridMultilevel"/>
    <w:tmpl w:val="A1361252"/>
    <w:lvl w:ilvl="0" w:tplc="379E1EB8">
      <w:start w:val="5"/>
      <w:numFmt w:val="upperRoman"/>
      <w:lvlText w:val="%1."/>
      <w:lvlJc w:val="left"/>
      <w:pPr>
        <w:ind w:left="1019"/>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1150AE56">
      <w:start w:val="1"/>
      <w:numFmt w:val="decimal"/>
      <w:lvlText w:val="%2."/>
      <w:lvlJc w:val="left"/>
      <w:pPr>
        <w:ind w:left="1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FC0810">
      <w:start w:val="1"/>
      <w:numFmt w:val="decimal"/>
      <w:lvlText w:val="%3)"/>
      <w:lvlJc w:val="left"/>
      <w:pPr>
        <w:ind w:left="1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9072FA">
      <w:start w:val="1"/>
      <w:numFmt w:val="decimal"/>
      <w:lvlText w:val="%4"/>
      <w:lvlJc w:val="left"/>
      <w:pPr>
        <w:ind w:left="2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0029C02">
      <w:start w:val="1"/>
      <w:numFmt w:val="lowerLetter"/>
      <w:lvlText w:val="%5"/>
      <w:lvlJc w:val="left"/>
      <w:pPr>
        <w:ind w:left="2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D01A64">
      <w:start w:val="1"/>
      <w:numFmt w:val="lowerRoman"/>
      <w:lvlText w:val="%6"/>
      <w:lvlJc w:val="left"/>
      <w:pPr>
        <w:ind w:left="3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D89110">
      <w:start w:val="1"/>
      <w:numFmt w:val="decimal"/>
      <w:lvlText w:val="%7"/>
      <w:lvlJc w:val="left"/>
      <w:pPr>
        <w:ind w:left="4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6C42724">
      <w:start w:val="1"/>
      <w:numFmt w:val="lowerLetter"/>
      <w:lvlText w:val="%8"/>
      <w:lvlJc w:val="left"/>
      <w:pPr>
        <w:ind w:left="5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98BA76">
      <w:start w:val="1"/>
      <w:numFmt w:val="lowerRoman"/>
      <w:lvlText w:val="%9"/>
      <w:lvlJc w:val="left"/>
      <w:pPr>
        <w:ind w:left="58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71C7BA5"/>
    <w:multiLevelType w:val="hybridMultilevel"/>
    <w:tmpl w:val="5D2CDB88"/>
    <w:lvl w:ilvl="0" w:tplc="B22853BA">
      <w:start w:val="2"/>
      <w:numFmt w:val="decimal"/>
      <w:lvlText w:val="%1."/>
      <w:lvlJc w:val="left"/>
      <w:pPr>
        <w:ind w:left="1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96F364">
      <w:start w:val="1"/>
      <w:numFmt w:val="decimal"/>
      <w:lvlText w:val="%2)"/>
      <w:lvlJc w:val="left"/>
      <w:pPr>
        <w:ind w:left="16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5CFD46">
      <w:start w:val="1"/>
      <w:numFmt w:val="lowerRoman"/>
      <w:lvlText w:val="%3"/>
      <w:lvlJc w:val="left"/>
      <w:pPr>
        <w:ind w:left="1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A8F9D0">
      <w:start w:val="1"/>
      <w:numFmt w:val="decimal"/>
      <w:lvlText w:val="%4"/>
      <w:lvlJc w:val="left"/>
      <w:pPr>
        <w:ind w:left="21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FAC476">
      <w:start w:val="1"/>
      <w:numFmt w:val="lowerLetter"/>
      <w:lvlText w:val="%5"/>
      <w:lvlJc w:val="left"/>
      <w:pPr>
        <w:ind w:left="28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900948">
      <w:start w:val="1"/>
      <w:numFmt w:val="lowerRoman"/>
      <w:lvlText w:val="%6"/>
      <w:lvlJc w:val="left"/>
      <w:pPr>
        <w:ind w:left="36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7855D8">
      <w:start w:val="1"/>
      <w:numFmt w:val="decimal"/>
      <w:lvlText w:val="%7"/>
      <w:lvlJc w:val="left"/>
      <w:pPr>
        <w:ind w:left="43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E6C8EC">
      <w:start w:val="1"/>
      <w:numFmt w:val="lowerLetter"/>
      <w:lvlText w:val="%8"/>
      <w:lvlJc w:val="left"/>
      <w:pPr>
        <w:ind w:left="50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7ADBD4">
      <w:start w:val="1"/>
      <w:numFmt w:val="lowerRoman"/>
      <w:lvlText w:val="%9"/>
      <w:lvlJc w:val="left"/>
      <w:pPr>
        <w:ind w:left="57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77F4F2A"/>
    <w:multiLevelType w:val="hybridMultilevel"/>
    <w:tmpl w:val="63CE3626"/>
    <w:lvl w:ilvl="0" w:tplc="04150011">
      <w:start w:val="1"/>
      <w:numFmt w:val="decimal"/>
      <w:lvlText w:val="%1)"/>
      <w:lvlJc w:val="left"/>
      <w:pPr>
        <w:ind w:left="362" w:hanging="360"/>
      </w:p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8" w15:restartNumberingAfterBreak="0">
    <w:nsid w:val="69802DE5"/>
    <w:multiLevelType w:val="hybridMultilevel"/>
    <w:tmpl w:val="E6222DD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C9E3B9F"/>
    <w:multiLevelType w:val="hybridMultilevel"/>
    <w:tmpl w:val="1AD26E2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6CD9171F"/>
    <w:multiLevelType w:val="hybridMultilevel"/>
    <w:tmpl w:val="757C8D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D360EB4"/>
    <w:multiLevelType w:val="hybridMultilevel"/>
    <w:tmpl w:val="25EC48D8"/>
    <w:lvl w:ilvl="0" w:tplc="553EA6E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2" w15:restartNumberingAfterBreak="0">
    <w:nsid w:val="6D9E0F16"/>
    <w:multiLevelType w:val="hybridMultilevel"/>
    <w:tmpl w:val="E848A268"/>
    <w:lvl w:ilvl="0" w:tplc="824C32A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0CD3292"/>
    <w:multiLevelType w:val="hybridMultilevel"/>
    <w:tmpl w:val="F7C86504"/>
    <w:lvl w:ilvl="0" w:tplc="E6303C6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2FD1DE4"/>
    <w:multiLevelType w:val="hybridMultilevel"/>
    <w:tmpl w:val="DA184F4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7460579F"/>
    <w:multiLevelType w:val="hybridMultilevel"/>
    <w:tmpl w:val="7A6CED2A"/>
    <w:lvl w:ilvl="0" w:tplc="04150011">
      <w:start w:val="1"/>
      <w:numFmt w:val="decimal"/>
      <w:lvlText w:val="%1)"/>
      <w:lvlJc w:val="left"/>
      <w:pPr>
        <w:ind w:left="1440" w:hanging="360"/>
      </w:pPr>
    </w:lvl>
    <w:lvl w:ilvl="1" w:tplc="E676DFC2">
      <w:numFmt w:val="bullet"/>
      <w:lvlText w:val=""/>
      <w:lvlJc w:val="left"/>
      <w:pPr>
        <w:ind w:left="2160" w:hanging="360"/>
      </w:pPr>
      <w:rPr>
        <w:rFonts w:ascii="Arial" w:eastAsia="Arial" w:hAnsi="Arial" w:cs="Aria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7D040EF"/>
    <w:multiLevelType w:val="hybridMultilevel"/>
    <w:tmpl w:val="163446C8"/>
    <w:lvl w:ilvl="0" w:tplc="F84E7214">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8EC59C6"/>
    <w:multiLevelType w:val="multilevel"/>
    <w:tmpl w:val="5F1623EA"/>
    <w:lvl w:ilvl="0">
      <w:start w:val="19"/>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7B18140A"/>
    <w:multiLevelType w:val="hybridMultilevel"/>
    <w:tmpl w:val="EA3CB28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462771640">
    <w:abstractNumId w:val="24"/>
  </w:num>
  <w:num w:numId="2" w16cid:durableId="1505590762">
    <w:abstractNumId w:val="46"/>
  </w:num>
  <w:num w:numId="3" w16cid:durableId="1238327551">
    <w:abstractNumId w:val="2"/>
  </w:num>
  <w:num w:numId="4" w16cid:durableId="937522371">
    <w:abstractNumId w:val="12"/>
  </w:num>
  <w:num w:numId="5" w16cid:durableId="277639581">
    <w:abstractNumId w:val="44"/>
  </w:num>
  <w:num w:numId="6" w16cid:durableId="655033050">
    <w:abstractNumId w:val="31"/>
  </w:num>
  <w:num w:numId="7" w16cid:durableId="2084135940">
    <w:abstractNumId w:val="19"/>
  </w:num>
  <w:num w:numId="8" w16cid:durableId="152768763">
    <w:abstractNumId w:val="42"/>
  </w:num>
  <w:num w:numId="9" w16cid:durableId="144862399">
    <w:abstractNumId w:val="11"/>
  </w:num>
  <w:num w:numId="10" w16cid:durableId="1065185965">
    <w:abstractNumId w:val="33"/>
  </w:num>
  <w:num w:numId="11" w16cid:durableId="1661233814">
    <w:abstractNumId w:val="21"/>
  </w:num>
  <w:num w:numId="12" w16cid:durableId="1283808527">
    <w:abstractNumId w:val="3"/>
  </w:num>
  <w:num w:numId="13" w16cid:durableId="663053114">
    <w:abstractNumId w:val="1"/>
  </w:num>
  <w:num w:numId="14" w16cid:durableId="298848802">
    <w:abstractNumId w:val="41"/>
  </w:num>
  <w:num w:numId="15" w16cid:durableId="1080056717">
    <w:abstractNumId w:val="43"/>
  </w:num>
  <w:num w:numId="16" w16cid:durableId="659314697">
    <w:abstractNumId w:val="40"/>
  </w:num>
  <w:num w:numId="17" w16cid:durableId="971327609">
    <w:abstractNumId w:val="28"/>
  </w:num>
  <w:num w:numId="18" w16cid:durableId="2082871422">
    <w:abstractNumId w:val="15"/>
  </w:num>
  <w:num w:numId="19" w16cid:durableId="1833258605">
    <w:abstractNumId w:val="18"/>
  </w:num>
  <w:num w:numId="20" w16cid:durableId="1964723060">
    <w:abstractNumId w:val="48"/>
  </w:num>
  <w:num w:numId="21" w16cid:durableId="1466502333">
    <w:abstractNumId w:val="7"/>
  </w:num>
  <w:num w:numId="22" w16cid:durableId="823543548">
    <w:abstractNumId w:val="27"/>
  </w:num>
  <w:num w:numId="23" w16cid:durableId="1318338696">
    <w:abstractNumId w:val="45"/>
  </w:num>
  <w:num w:numId="24" w16cid:durableId="1494176575">
    <w:abstractNumId w:val="22"/>
  </w:num>
  <w:num w:numId="25" w16cid:durableId="418524887">
    <w:abstractNumId w:val="32"/>
  </w:num>
  <w:num w:numId="26" w16cid:durableId="3437818">
    <w:abstractNumId w:val="10"/>
  </w:num>
  <w:num w:numId="27" w16cid:durableId="917596456">
    <w:abstractNumId w:val="30"/>
  </w:num>
  <w:num w:numId="28" w16cid:durableId="992173417">
    <w:abstractNumId w:val="8"/>
  </w:num>
  <w:num w:numId="29" w16cid:durableId="1424566868">
    <w:abstractNumId w:val="37"/>
  </w:num>
  <w:num w:numId="30" w16cid:durableId="1724980678">
    <w:abstractNumId w:val="17"/>
  </w:num>
  <w:num w:numId="31" w16cid:durableId="172771062">
    <w:abstractNumId w:val="13"/>
  </w:num>
  <w:num w:numId="32" w16cid:durableId="1302732639">
    <w:abstractNumId w:val="0"/>
  </w:num>
  <w:num w:numId="33" w16cid:durableId="163280516">
    <w:abstractNumId w:val="5"/>
  </w:num>
  <w:num w:numId="34" w16cid:durableId="1302808670">
    <w:abstractNumId w:val="6"/>
  </w:num>
  <w:num w:numId="35" w16cid:durableId="1983461251">
    <w:abstractNumId w:val="47"/>
  </w:num>
  <w:num w:numId="36" w16cid:durableId="644706227">
    <w:abstractNumId w:val="34"/>
  </w:num>
  <w:num w:numId="37" w16cid:durableId="359742945">
    <w:abstractNumId w:val="39"/>
  </w:num>
  <w:num w:numId="38" w16cid:durableId="1917204460">
    <w:abstractNumId w:val="20"/>
  </w:num>
  <w:num w:numId="39" w16cid:durableId="1873758565">
    <w:abstractNumId w:val="38"/>
  </w:num>
  <w:num w:numId="40" w16cid:durableId="112676681">
    <w:abstractNumId w:val="25"/>
  </w:num>
  <w:num w:numId="41" w16cid:durableId="1417240465">
    <w:abstractNumId w:val="4"/>
  </w:num>
  <w:num w:numId="42" w16cid:durableId="2056661278">
    <w:abstractNumId w:val="35"/>
  </w:num>
  <w:num w:numId="43" w16cid:durableId="945381402">
    <w:abstractNumId w:val="16"/>
  </w:num>
  <w:num w:numId="44" w16cid:durableId="1176307243">
    <w:abstractNumId w:val="29"/>
  </w:num>
  <w:num w:numId="45" w16cid:durableId="1704861463">
    <w:abstractNumId w:val="36"/>
  </w:num>
  <w:num w:numId="46" w16cid:durableId="863905322">
    <w:abstractNumId w:val="23"/>
  </w:num>
  <w:num w:numId="47" w16cid:durableId="1930578738">
    <w:abstractNumId w:val="9"/>
  </w:num>
  <w:num w:numId="48" w16cid:durableId="228226945">
    <w:abstractNumId w:val="14"/>
  </w:num>
  <w:num w:numId="49" w16cid:durableId="1500341587">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272D"/>
    <w:rsid w:val="000031F9"/>
    <w:rsid w:val="00016088"/>
    <w:rsid w:val="00022AC6"/>
    <w:rsid w:val="00024B8C"/>
    <w:rsid w:val="00027343"/>
    <w:rsid w:val="000279D6"/>
    <w:rsid w:val="00030BD5"/>
    <w:rsid w:val="00046C95"/>
    <w:rsid w:val="00050B87"/>
    <w:rsid w:val="00060F8B"/>
    <w:rsid w:val="000613B0"/>
    <w:rsid w:val="00064023"/>
    <w:rsid w:val="00082E39"/>
    <w:rsid w:val="0009491B"/>
    <w:rsid w:val="000A498D"/>
    <w:rsid w:val="000B293D"/>
    <w:rsid w:val="000B4A28"/>
    <w:rsid w:val="000B7FAA"/>
    <w:rsid w:val="000E27E7"/>
    <w:rsid w:val="000F0231"/>
    <w:rsid w:val="000F3639"/>
    <w:rsid w:val="00141D33"/>
    <w:rsid w:val="00151DA3"/>
    <w:rsid w:val="0015501C"/>
    <w:rsid w:val="00156A52"/>
    <w:rsid w:val="00157143"/>
    <w:rsid w:val="0019699B"/>
    <w:rsid w:val="001B79E6"/>
    <w:rsid w:val="001C7904"/>
    <w:rsid w:val="001D661A"/>
    <w:rsid w:val="001E6429"/>
    <w:rsid w:val="001E6E3D"/>
    <w:rsid w:val="001F2AFC"/>
    <w:rsid w:val="001F4836"/>
    <w:rsid w:val="001F530E"/>
    <w:rsid w:val="00207A17"/>
    <w:rsid w:val="00213970"/>
    <w:rsid w:val="002257D7"/>
    <w:rsid w:val="00227258"/>
    <w:rsid w:val="002329A0"/>
    <w:rsid w:val="00232D36"/>
    <w:rsid w:val="00237218"/>
    <w:rsid w:val="002424D5"/>
    <w:rsid w:val="00251E35"/>
    <w:rsid w:val="00253343"/>
    <w:rsid w:val="00264383"/>
    <w:rsid w:val="00264753"/>
    <w:rsid w:val="00276E30"/>
    <w:rsid w:val="00277401"/>
    <w:rsid w:val="002824E5"/>
    <w:rsid w:val="002B24F0"/>
    <w:rsid w:val="002B321E"/>
    <w:rsid w:val="002C62ED"/>
    <w:rsid w:val="002C662D"/>
    <w:rsid w:val="00310293"/>
    <w:rsid w:val="00311DA6"/>
    <w:rsid w:val="00316116"/>
    <w:rsid w:val="003314B9"/>
    <w:rsid w:val="003367E7"/>
    <w:rsid w:val="0034225E"/>
    <w:rsid w:val="00342C1D"/>
    <w:rsid w:val="003451FA"/>
    <w:rsid w:val="0035273A"/>
    <w:rsid w:val="00356FDD"/>
    <w:rsid w:val="003929D9"/>
    <w:rsid w:val="003968D9"/>
    <w:rsid w:val="003A3A6A"/>
    <w:rsid w:val="003A72F2"/>
    <w:rsid w:val="003B2080"/>
    <w:rsid w:val="003B5B88"/>
    <w:rsid w:val="003C1D58"/>
    <w:rsid w:val="003C2E4B"/>
    <w:rsid w:val="003D634B"/>
    <w:rsid w:val="003D7076"/>
    <w:rsid w:val="003E53B1"/>
    <w:rsid w:val="003F43EF"/>
    <w:rsid w:val="00402FC3"/>
    <w:rsid w:val="00404D43"/>
    <w:rsid w:val="0040705A"/>
    <w:rsid w:val="00443097"/>
    <w:rsid w:val="00453C1F"/>
    <w:rsid w:val="00461BBC"/>
    <w:rsid w:val="0046632C"/>
    <w:rsid w:val="00483813"/>
    <w:rsid w:val="004947DF"/>
    <w:rsid w:val="004B7845"/>
    <w:rsid w:val="004C1DC6"/>
    <w:rsid w:val="004C3279"/>
    <w:rsid w:val="004C51A0"/>
    <w:rsid w:val="004C52A3"/>
    <w:rsid w:val="004D0955"/>
    <w:rsid w:val="004D2239"/>
    <w:rsid w:val="004E3407"/>
    <w:rsid w:val="004F0F1F"/>
    <w:rsid w:val="004F1E67"/>
    <w:rsid w:val="004F7567"/>
    <w:rsid w:val="00505016"/>
    <w:rsid w:val="0051701F"/>
    <w:rsid w:val="00525080"/>
    <w:rsid w:val="00535B4D"/>
    <w:rsid w:val="00537A65"/>
    <w:rsid w:val="00537A8C"/>
    <w:rsid w:val="005450CC"/>
    <w:rsid w:val="005467EA"/>
    <w:rsid w:val="0055236E"/>
    <w:rsid w:val="00556C02"/>
    <w:rsid w:val="00582AB3"/>
    <w:rsid w:val="005839E5"/>
    <w:rsid w:val="00597ED3"/>
    <w:rsid w:val="005A1FBC"/>
    <w:rsid w:val="005B1850"/>
    <w:rsid w:val="005D0F92"/>
    <w:rsid w:val="005D526B"/>
    <w:rsid w:val="005D65B4"/>
    <w:rsid w:val="005F025A"/>
    <w:rsid w:val="005F1963"/>
    <w:rsid w:val="005F315E"/>
    <w:rsid w:val="00600016"/>
    <w:rsid w:val="00605796"/>
    <w:rsid w:val="006148FB"/>
    <w:rsid w:val="00641C96"/>
    <w:rsid w:val="00644902"/>
    <w:rsid w:val="00645D29"/>
    <w:rsid w:val="00650A58"/>
    <w:rsid w:val="00651A57"/>
    <w:rsid w:val="00651DBA"/>
    <w:rsid w:val="00663219"/>
    <w:rsid w:val="00673B55"/>
    <w:rsid w:val="0067575A"/>
    <w:rsid w:val="00686F96"/>
    <w:rsid w:val="00687E71"/>
    <w:rsid w:val="00691AD6"/>
    <w:rsid w:val="0069289D"/>
    <w:rsid w:val="006A75B0"/>
    <w:rsid w:val="006B5B43"/>
    <w:rsid w:val="006F56ED"/>
    <w:rsid w:val="00703391"/>
    <w:rsid w:val="007102D8"/>
    <w:rsid w:val="00710BA0"/>
    <w:rsid w:val="0072039B"/>
    <w:rsid w:val="00734851"/>
    <w:rsid w:val="00744B49"/>
    <w:rsid w:val="00744B55"/>
    <w:rsid w:val="00747E67"/>
    <w:rsid w:val="00753E1A"/>
    <w:rsid w:val="00756CB8"/>
    <w:rsid w:val="007655A6"/>
    <w:rsid w:val="00766F46"/>
    <w:rsid w:val="00774B87"/>
    <w:rsid w:val="007800DF"/>
    <w:rsid w:val="00794DEE"/>
    <w:rsid w:val="007A404D"/>
    <w:rsid w:val="007B775A"/>
    <w:rsid w:val="007D206E"/>
    <w:rsid w:val="007D272D"/>
    <w:rsid w:val="007D2BD8"/>
    <w:rsid w:val="007E4296"/>
    <w:rsid w:val="007E43D4"/>
    <w:rsid w:val="00802755"/>
    <w:rsid w:val="008145B8"/>
    <w:rsid w:val="00840D17"/>
    <w:rsid w:val="008537DA"/>
    <w:rsid w:val="00861768"/>
    <w:rsid w:val="00862AF4"/>
    <w:rsid w:val="008639BE"/>
    <w:rsid w:val="008A2B3C"/>
    <w:rsid w:val="008B2930"/>
    <w:rsid w:val="008B6548"/>
    <w:rsid w:val="008D352B"/>
    <w:rsid w:val="008E24AA"/>
    <w:rsid w:val="008E3087"/>
    <w:rsid w:val="008E31E8"/>
    <w:rsid w:val="008E58D4"/>
    <w:rsid w:val="008F0431"/>
    <w:rsid w:val="008F08E1"/>
    <w:rsid w:val="008F321A"/>
    <w:rsid w:val="00903392"/>
    <w:rsid w:val="00904B68"/>
    <w:rsid w:val="009059BD"/>
    <w:rsid w:val="00915F22"/>
    <w:rsid w:val="0092571A"/>
    <w:rsid w:val="0093007F"/>
    <w:rsid w:val="009335B3"/>
    <w:rsid w:val="009463FA"/>
    <w:rsid w:val="00954EA6"/>
    <w:rsid w:val="00962789"/>
    <w:rsid w:val="00966CC4"/>
    <w:rsid w:val="009678ED"/>
    <w:rsid w:val="009867AA"/>
    <w:rsid w:val="009867F7"/>
    <w:rsid w:val="00992E30"/>
    <w:rsid w:val="009A4A4B"/>
    <w:rsid w:val="009A7E96"/>
    <w:rsid w:val="009A7F7C"/>
    <w:rsid w:val="009B50A3"/>
    <w:rsid w:val="009B6950"/>
    <w:rsid w:val="009B7009"/>
    <w:rsid w:val="009E240C"/>
    <w:rsid w:val="009E4EF2"/>
    <w:rsid w:val="009E644B"/>
    <w:rsid w:val="009E697A"/>
    <w:rsid w:val="009F1892"/>
    <w:rsid w:val="009F5D1A"/>
    <w:rsid w:val="00A0196B"/>
    <w:rsid w:val="00A173AD"/>
    <w:rsid w:val="00A35056"/>
    <w:rsid w:val="00A3713C"/>
    <w:rsid w:val="00A5490A"/>
    <w:rsid w:val="00A575ED"/>
    <w:rsid w:val="00A65C04"/>
    <w:rsid w:val="00A7306D"/>
    <w:rsid w:val="00A7670C"/>
    <w:rsid w:val="00A95A4B"/>
    <w:rsid w:val="00A969C4"/>
    <w:rsid w:val="00A97B78"/>
    <w:rsid w:val="00AC1969"/>
    <w:rsid w:val="00AC4891"/>
    <w:rsid w:val="00AD7F96"/>
    <w:rsid w:val="00AE0D92"/>
    <w:rsid w:val="00AE57E5"/>
    <w:rsid w:val="00AF042D"/>
    <w:rsid w:val="00AF08A7"/>
    <w:rsid w:val="00AF0EA8"/>
    <w:rsid w:val="00AF31FF"/>
    <w:rsid w:val="00B33C07"/>
    <w:rsid w:val="00B33FF9"/>
    <w:rsid w:val="00B36C0E"/>
    <w:rsid w:val="00B37AE2"/>
    <w:rsid w:val="00B4094A"/>
    <w:rsid w:val="00B527AD"/>
    <w:rsid w:val="00B60629"/>
    <w:rsid w:val="00B61AC9"/>
    <w:rsid w:val="00B61E95"/>
    <w:rsid w:val="00B81F1A"/>
    <w:rsid w:val="00B95E6B"/>
    <w:rsid w:val="00BB01B4"/>
    <w:rsid w:val="00BB1AB6"/>
    <w:rsid w:val="00BC417B"/>
    <w:rsid w:val="00BC74A1"/>
    <w:rsid w:val="00BD3B8E"/>
    <w:rsid w:val="00BE6C04"/>
    <w:rsid w:val="00C066C2"/>
    <w:rsid w:val="00C34005"/>
    <w:rsid w:val="00C43AC9"/>
    <w:rsid w:val="00C47EDB"/>
    <w:rsid w:val="00C511B7"/>
    <w:rsid w:val="00C55E3C"/>
    <w:rsid w:val="00C56F66"/>
    <w:rsid w:val="00C6050C"/>
    <w:rsid w:val="00C606AD"/>
    <w:rsid w:val="00C6270A"/>
    <w:rsid w:val="00C7302A"/>
    <w:rsid w:val="00C75A7D"/>
    <w:rsid w:val="00C7623D"/>
    <w:rsid w:val="00C8322E"/>
    <w:rsid w:val="00C84023"/>
    <w:rsid w:val="00CA00DC"/>
    <w:rsid w:val="00CB04F2"/>
    <w:rsid w:val="00CE0587"/>
    <w:rsid w:val="00CE15CB"/>
    <w:rsid w:val="00CE6137"/>
    <w:rsid w:val="00D033E3"/>
    <w:rsid w:val="00D04CB8"/>
    <w:rsid w:val="00D050FB"/>
    <w:rsid w:val="00D3090C"/>
    <w:rsid w:val="00D452F1"/>
    <w:rsid w:val="00D464D5"/>
    <w:rsid w:val="00D53593"/>
    <w:rsid w:val="00D5444D"/>
    <w:rsid w:val="00D602E9"/>
    <w:rsid w:val="00D860E6"/>
    <w:rsid w:val="00DA705C"/>
    <w:rsid w:val="00DD03DA"/>
    <w:rsid w:val="00DD2550"/>
    <w:rsid w:val="00DE4C13"/>
    <w:rsid w:val="00E04CB2"/>
    <w:rsid w:val="00E061EC"/>
    <w:rsid w:val="00E06878"/>
    <w:rsid w:val="00E43E57"/>
    <w:rsid w:val="00E44362"/>
    <w:rsid w:val="00E539C2"/>
    <w:rsid w:val="00E54061"/>
    <w:rsid w:val="00E645B2"/>
    <w:rsid w:val="00E65E52"/>
    <w:rsid w:val="00E75A85"/>
    <w:rsid w:val="00E768C1"/>
    <w:rsid w:val="00E87671"/>
    <w:rsid w:val="00EA0D4B"/>
    <w:rsid w:val="00EB20F3"/>
    <w:rsid w:val="00EB5049"/>
    <w:rsid w:val="00EC44F6"/>
    <w:rsid w:val="00ED2742"/>
    <w:rsid w:val="00EE37BC"/>
    <w:rsid w:val="00EF0403"/>
    <w:rsid w:val="00EF6442"/>
    <w:rsid w:val="00EF6E24"/>
    <w:rsid w:val="00F0063D"/>
    <w:rsid w:val="00F17732"/>
    <w:rsid w:val="00F259BE"/>
    <w:rsid w:val="00F27E44"/>
    <w:rsid w:val="00F32B5A"/>
    <w:rsid w:val="00F52C48"/>
    <w:rsid w:val="00F5568E"/>
    <w:rsid w:val="00F634D4"/>
    <w:rsid w:val="00F81375"/>
    <w:rsid w:val="00F93E05"/>
    <w:rsid w:val="00FA0F38"/>
    <w:rsid w:val="00FB0CE7"/>
    <w:rsid w:val="00FB4020"/>
    <w:rsid w:val="00FB71B2"/>
    <w:rsid w:val="00FC0596"/>
    <w:rsid w:val="00FC25D4"/>
    <w:rsid w:val="00FD230B"/>
    <w:rsid w:val="00FF4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8D1E"/>
  <w15:docId w15:val="{BF0FDD62-71ED-CB4D-994C-B092C0664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7401"/>
    <w:pPr>
      <w:widowControl w:val="0"/>
      <w:autoSpaceDE w:val="0"/>
      <w:autoSpaceDN w:val="0"/>
    </w:pPr>
    <w:rPr>
      <w:rFonts w:ascii="Times New Roman" w:hAnsi="Times New Roman"/>
      <w:sz w:val="22"/>
      <w:szCs w:val="22"/>
    </w:rPr>
  </w:style>
  <w:style w:type="paragraph" w:styleId="Nagwek1">
    <w:name w:val="heading 1"/>
    <w:basedOn w:val="Normalny"/>
    <w:link w:val="Nagwek1Znak"/>
    <w:uiPriority w:val="99"/>
    <w:qFormat/>
    <w:rsid w:val="00E43E57"/>
    <w:pPr>
      <w:outlineLvl w:val="0"/>
    </w:pPr>
    <w:rPr>
      <w:rFonts w:eastAsia="Times New Roman"/>
      <w:b/>
      <w:bCs/>
      <w:sz w:val="24"/>
      <w:szCs w:val="24"/>
    </w:rPr>
  </w:style>
  <w:style w:type="paragraph" w:styleId="Nagwek2">
    <w:name w:val="heading 2"/>
    <w:basedOn w:val="Normalny"/>
    <w:next w:val="Normalny"/>
    <w:link w:val="Nagwek2Znak"/>
    <w:semiHidden/>
    <w:unhideWhenUsed/>
    <w:qFormat/>
    <w:rsid w:val="00E43E57"/>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semiHidden/>
    <w:unhideWhenUsed/>
    <w:qFormat/>
    <w:locked/>
    <w:rsid w:val="007D272D"/>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Nagwek4">
    <w:name w:val="heading 4"/>
    <w:basedOn w:val="Normalny"/>
    <w:next w:val="Normalny"/>
    <w:link w:val="Nagwek4Znak"/>
    <w:semiHidden/>
    <w:unhideWhenUsed/>
    <w:qFormat/>
    <w:locked/>
    <w:rsid w:val="007D272D"/>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Nagwek5">
    <w:name w:val="heading 5"/>
    <w:basedOn w:val="Normalny"/>
    <w:next w:val="Normalny"/>
    <w:link w:val="Nagwek5Znak"/>
    <w:semiHidden/>
    <w:unhideWhenUsed/>
    <w:qFormat/>
    <w:locked/>
    <w:rsid w:val="007D272D"/>
    <w:pPr>
      <w:keepNext/>
      <w:keepLines/>
      <w:spacing w:before="80" w:after="40"/>
      <w:outlineLvl w:val="4"/>
    </w:pPr>
    <w:rPr>
      <w:rFonts w:asciiTheme="minorHAnsi" w:eastAsiaTheme="majorEastAsia" w:hAnsiTheme="minorHAnsi" w:cstheme="majorBidi"/>
      <w:color w:val="365F91" w:themeColor="accent1" w:themeShade="BF"/>
    </w:rPr>
  </w:style>
  <w:style w:type="paragraph" w:styleId="Nagwek6">
    <w:name w:val="heading 6"/>
    <w:basedOn w:val="Normalny"/>
    <w:next w:val="Normalny"/>
    <w:link w:val="Nagwek6Znak"/>
    <w:semiHidden/>
    <w:unhideWhenUsed/>
    <w:qFormat/>
    <w:locked/>
    <w:rsid w:val="007D272D"/>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semiHidden/>
    <w:unhideWhenUsed/>
    <w:qFormat/>
    <w:locked/>
    <w:rsid w:val="007D272D"/>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semiHidden/>
    <w:unhideWhenUsed/>
    <w:qFormat/>
    <w:locked/>
    <w:rsid w:val="007D272D"/>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semiHidden/>
    <w:unhideWhenUsed/>
    <w:qFormat/>
    <w:locked/>
    <w:rsid w:val="007D272D"/>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E43E57"/>
    <w:rPr>
      <w:rFonts w:ascii="Times New Roman" w:eastAsia="Times New Roman" w:hAnsi="Times New Roman"/>
      <w:b/>
      <w:bCs/>
      <w:sz w:val="24"/>
      <w:szCs w:val="24"/>
    </w:rPr>
  </w:style>
  <w:style w:type="character" w:customStyle="1" w:styleId="Nagwek2Znak">
    <w:name w:val="Nagłówek 2 Znak"/>
    <w:link w:val="Nagwek2"/>
    <w:semiHidden/>
    <w:rsid w:val="00E43E57"/>
    <w:rPr>
      <w:rFonts w:ascii="Cambria" w:eastAsia="Times New Roman" w:hAnsi="Cambria"/>
      <w:b/>
      <w:bCs/>
      <w:i/>
      <w:iCs/>
      <w:sz w:val="28"/>
      <w:szCs w:val="28"/>
    </w:rPr>
  </w:style>
  <w:style w:type="character" w:styleId="Pogrubienie">
    <w:name w:val="Strong"/>
    <w:uiPriority w:val="99"/>
    <w:qFormat/>
    <w:rsid w:val="00E43E57"/>
    <w:rPr>
      <w:rFonts w:cs="Times New Roman"/>
      <w:b/>
    </w:rPr>
  </w:style>
  <w:style w:type="paragraph" w:styleId="Akapitzlist">
    <w:name w:val="List Paragraph"/>
    <w:aliases w:val="List Paragraph,Akapit z listą BS,L1,Numerowanie,Paragraf,Punkt 1.1,2 heading,A_wyliczenie,K-P_odwolanie,Akapit z listą5,maz_wyliczenie,opis dzialania,T_SZ_List Paragraph,normalny tekst,Preambuła,List Paragraph1,Wyliczanie,lp1,Tytuły,Bulle"/>
    <w:basedOn w:val="Normalny"/>
    <w:link w:val="AkapitzlistZnak"/>
    <w:uiPriority w:val="34"/>
    <w:qFormat/>
    <w:rsid w:val="00E43E57"/>
    <w:pPr>
      <w:ind w:left="506" w:hanging="360"/>
      <w:jc w:val="both"/>
    </w:pPr>
    <w:rPr>
      <w:sz w:val="20"/>
      <w:szCs w:val="20"/>
      <w:lang w:eastAsia="pl-PL"/>
    </w:rPr>
  </w:style>
  <w:style w:type="character" w:customStyle="1" w:styleId="AkapitzlistZnak">
    <w:name w:val="Akapit z listą Znak"/>
    <w:aliases w:val="List Paragraph Znak,Akapit z listą BS Znak,L1 Znak,Numerowanie Znak,Paragraf Znak,Punkt 1.1 Znak,2 heading Znak,A_wyliczenie Znak,K-P_odwolanie Znak,Akapit z listą5 Znak,maz_wyliczenie Znak,opis dzialania Znak,normalny tekst Znak"/>
    <w:link w:val="Akapitzlist"/>
    <w:uiPriority w:val="34"/>
    <w:qFormat/>
    <w:locked/>
    <w:rsid w:val="00E43E57"/>
    <w:rPr>
      <w:rFonts w:ascii="Times New Roman" w:hAnsi="Times New Roman"/>
      <w:lang w:eastAsia="pl-PL"/>
    </w:rPr>
  </w:style>
  <w:style w:type="character" w:customStyle="1" w:styleId="Nagwek3Znak">
    <w:name w:val="Nagłówek 3 Znak"/>
    <w:basedOn w:val="Domylnaczcionkaakapitu"/>
    <w:link w:val="Nagwek3"/>
    <w:semiHidden/>
    <w:rsid w:val="007D272D"/>
    <w:rPr>
      <w:rFonts w:asciiTheme="minorHAnsi" w:eastAsiaTheme="majorEastAsia" w:hAnsiTheme="minorHAnsi" w:cstheme="majorBidi"/>
      <w:color w:val="365F91" w:themeColor="accent1" w:themeShade="BF"/>
      <w:sz w:val="28"/>
      <w:szCs w:val="28"/>
    </w:rPr>
  </w:style>
  <w:style w:type="character" w:customStyle="1" w:styleId="Nagwek4Znak">
    <w:name w:val="Nagłówek 4 Znak"/>
    <w:basedOn w:val="Domylnaczcionkaakapitu"/>
    <w:link w:val="Nagwek4"/>
    <w:semiHidden/>
    <w:rsid w:val="007D272D"/>
    <w:rPr>
      <w:rFonts w:asciiTheme="minorHAnsi" w:eastAsiaTheme="majorEastAsia" w:hAnsiTheme="minorHAnsi" w:cstheme="majorBidi"/>
      <w:i/>
      <w:iCs/>
      <w:color w:val="365F91" w:themeColor="accent1" w:themeShade="BF"/>
      <w:sz w:val="22"/>
      <w:szCs w:val="22"/>
    </w:rPr>
  </w:style>
  <w:style w:type="character" w:customStyle="1" w:styleId="Nagwek5Znak">
    <w:name w:val="Nagłówek 5 Znak"/>
    <w:basedOn w:val="Domylnaczcionkaakapitu"/>
    <w:link w:val="Nagwek5"/>
    <w:semiHidden/>
    <w:rsid w:val="007D272D"/>
    <w:rPr>
      <w:rFonts w:asciiTheme="minorHAnsi" w:eastAsiaTheme="majorEastAsia" w:hAnsiTheme="minorHAnsi" w:cstheme="majorBidi"/>
      <w:color w:val="365F91" w:themeColor="accent1" w:themeShade="BF"/>
      <w:sz w:val="22"/>
      <w:szCs w:val="22"/>
    </w:rPr>
  </w:style>
  <w:style w:type="character" w:customStyle="1" w:styleId="Nagwek6Znak">
    <w:name w:val="Nagłówek 6 Znak"/>
    <w:basedOn w:val="Domylnaczcionkaakapitu"/>
    <w:link w:val="Nagwek6"/>
    <w:semiHidden/>
    <w:rsid w:val="007D272D"/>
    <w:rPr>
      <w:rFonts w:asciiTheme="minorHAnsi" w:eastAsiaTheme="majorEastAsia" w:hAnsiTheme="minorHAnsi" w:cstheme="majorBidi"/>
      <w:i/>
      <w:iCs/>
      <w:color w:val="595959" w:themeColor="text1" w:themeTint="A6"/>
      <w:sz w:val="22"/>
      <w:szCs w:val="22"/>
    </w:rPr>
  </w:style>
  <w:style w:type="character" w:customStyle="1" w:styleId="Nagwek7Znak">
    <w:name w:val="Nagłówek 7 Znak"/>
    <w:basedOn w:val="Domylnaczcionkaakapitu"/>
    <w:link w:val="Nagwek7"/>
    <w:semiHidden/>
    <w:rsid w:val="007D272D"/>
    <w:rPr>
      <w:rFonts w:asciiTheme="minorHAnsi" w:eastAsiaTheme="majorEastAsia" w:hAnsiTheme="minorHAnsi" w:cstheme="majorBidi"/>
      <w:color w:val="595959" w:themeColor="text1" w:themeTint="A6"/>
      <w:sz w:val="22"/>
      <w:szCs w:val="22"/>
    </w:rPr>
  </w:style>
  <w:style w:type="character" w:customStyle="1" w:styleId="Nagwek8Znak">
    <w:name w:val="Nagłówek 8 Znak"/>
    <w:basedOn w:val="Domylnaczcionkaakapitu"/>
    <w:link w:val="Nagwek8"/>
    <w:semiHidden/>
    <w:rsid w:val="007D272D"/>
    <w:rPr>
      <w:rFonts w:asciiTheme="minorHAnsi" w:eastAsiaTheme="majorEastAsia" w:hAnsiTheme="minorHAnsi" w:cstheme="majorBidi"/>
      <w:i/>
      <w:iCs/>
      <w:color w:val="272727" w:themeColor="text1" w:themeTint="D8"/>
      <w:sz w:val="22"/>
      <w:szCs w:val="22"/>
    </w:rPr>
  </w:style>
  <w:style w:type="character" w:customStyle="1" w:styleId="Nagwek9Znak">
    <w:name w:val="Nagłówek 9 Znak"/>
    <w:basedOn w:val="Domylnaczcionkaakapitu"/>
    <w:link w:val="Nagwek9"/>
    <w:semiHidden/>
    <w:rsid w:val="007D272D"/>
    <w:rPr>
      <w:rFonts w:asciiTheme="minorHAnsi" w:eastAsiaTheme="majorEastAsia" w:hAnsiTheme="minorHAnsi" w:cstheme="majorBidi"/>
      <w:color w:val="272727" w:themeColor="text1" w:themeTint="D8"/>
      <w:sz w:val="22"/>
      <w:szCs w:val="22"/>
    </w:rPr>
  </w:style>
  <w:style w:type="paragraph" w:styleId="Tytu">
    <w:name w:val="Title"/>
    <w:basedOn w:val="Normalny"/>
    <w:next w:val="Normalny"/>
    <w:link w:val="TytuZnak"/>
    <w:qFormat/>
    <w:locked/>
    <w:rsid w:val="007D272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D272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locked/>
    <w:rsid w:val="007D272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rsid w:val="007D272D"/>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7D272D"/>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7D272D"/>
    <w:rPr>
      <w:rFonts w:ascii="Times New Roman" w:hAnsi="Times New Roman"/>
      <w:i/>
      <w:iCs/>
      <w:color w:val="404040" w:themeColor="text1" w:themeTint="BF"/>
      <w:sz w:val="22"/>
      <w:szCs w:val="22"/>
    </w:rPr>
  </w:style>
  <w:style w:type="character" w:styleId="Wyrnienieintensywne">
    <w:name w:val="Intense Emphasis"/>
    <w:basedOn w:val="Domylnaczcionkaakapitu"/>
    <w:uiPriority w:val="21"/>
    <w:qFormat/>
    <w:rsid w:val="007D272D"/>
    <w:rPr>
      <w:i/>
      <w:iCs/>
      <w:color w:val="365F91" w:themeColor="accent1" w:themeShade="BF"/>
    </w:rPr>
  </w:style>
  <w:style w:type="paragraph" w:styleId="Cytatintensywny">
    <w:name w:val="Intense Quote"/>
    <w:basedOn w:val="Normalny"/>
    <w:next w:val="Normalny"/>
    <w:link w:val="CytatintensywnyZnak"/>
    <w:uiPriority w:val="30"/>
    <w:qFormat/>
    <w:rsid w:val="007D272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7D272D"/>
    <w:rPr>
      <w:rFonts w:ascii="Times New Roman" w:hAnsi="Times New Roman"/>
      <w:i/>
      <w:iCs/>
      <w:color w:val="365F91" w:themeColor="accent1" w:themeShade="BF"/>
      <w:sz w:val="22"/>
      <w:szCs w:val="22"/>
    </w:rPr>
  </w:style>
  <w:style w:type="character" w:styleId="Odwoanieintensywne">
    <w:name w:val="Intense Reference"/>
    <w:basedOn w:val="Domylnaczcionkaakapitu"/>
    <w:uiPriority w:val="32"/>
    <w:qFormat/>
    <w:rsid w:val="007D272D"/>
    <w:rPr>
      <w:b/>
      <w:bCs/>
      <w:smallCaps/>
      <w:color w:val="365F91" w:themeColor="accent1" w:themeShade="BF"/>
      <w:spacing w:val="5"/>
    </w:rPr>
  </w:style>
  <w:style w:type="paragraph" w:customStyle="1" w:styleId="WW-Tekstpodstawowy3">
    <w:name w:val="WW-Tekst podstawowy 3"/>
    <w:basedOn w:val="Normalny"/>
    <w:rsid w:val="000B4A28"/>
    <w:pPr>
      <w:widowControl/>
      <w:suppressAutoHyphens/>
      <w:autoSpaceDE/>
      <w:autoSpaceDN/>
    </w:pPr>
    <w:rPr>
      <w:rFonts w:eastAsia="Times New Roman"/>
      <w:b/>
      <w:szCs w:val="20"/>
      <w:lang w:eastAsia="ar-SA"/>
    </w:rPr>
  </w:style>
  <w:style w:type="character" w:styleId="Hipercze">
    <w:name w:val="Hyperlink"/>
    <w:basedOn w:val="Domylnaczcionkaakapitu"/>
    <w:uiPriority w:val="99"/>
    <w:unhideWhenUsed/>
    <w:rsid w:val="00AF08A7"/>
    <w:rPr>
      <w:color w:val="0000FF" w:themeColor="hyperlink"/>
      <w:u w:val="single"/>
    </w:rPr>
  </w:style>
  <w:style w:type="character" w:customStyle="1" w:styleId="Nierozpoznanawzmianka1">
    <w:name w:val="Nierozpoznana wzmianka1"/>
    <w:basedOn w:val="Domylnaczcionkaakapitu"/>
    <w:uiPriority w:val="99"/>
    <w:semiHidden/>
    <w:unhideWhenUsed/>
    <w:rsid w:val="00AF08A7"/>
    <w:rPr>
      <w:color w:val="605E5C"/>
      <w:shd w:val="clear" w:color="auto" w:fill="E1DFDD"/>
    </w:rPr>
  </w:style>
  <w:style w:type="paragraph" w:styleId="Nagwek">
    <w:name w:val="header"/>
    <w:basedOn w:val="Normalny"/>
    <w:link w:val="NagwekZnak"/>
    <w:uiPriority w:val="99"/>
    <w:unhideWhenUsed/>
    <w:rsid w:val="00A35056"/>
    <w:pPr>
      <w:tabs>
        <w:tab w:val="center" w:pos="4536"/>
        <w:tab w:val="right" w:pos="9072"/>
      </w:tabs>
    </w:pPr>
  </w:style>
  <w:style w:type="character" w:customStyle="1" w:styleId="NagwekZnak">
    <w:name w:val="Nagłówek Znak"/>
    <w:basedOn w:val="Domylnaczcionkaakapitu"/>
    <w:link w:val="Nagwek"/>
    <w:uiPriority w:val="99"/>
    <w:rsid w:val="00A35056"/>
    <w:rPr>
      <w:rFonts w:ascii="Times New Roman" w:hAnsi="Times New Roman"/>
      <w:sz w:val="22"/>
      <w:szCs w:val="22"/>
    </w:rPr>
  </w:style>
  <w:style w:type="paragraph" w:styleId="Stopka">
    <w:name w:val="footer"/>
    <w:basedOn w:val="Normalny"/>
    <w:link w:val="StopkaZnak"/>
    <w:uiPriority w:val="99"/>
    <w:unhideWhenUsed/>
    <w:rsid w:val="00A35056"/>
    <w:pPr>
      <w:tabs>
        <w:tab w:val="center" w:pos="4536"/>
        <w:tab w:val="right" w:pos="9072"/>
      </w:tabs>
    </w:pPr>
  </w:style>
  <w:style w:type="character" w:customStyle="1" w:styleId="StopkaZnak">
    <w:name w:val="Stopka Znak"/>
    <w:basedOn w:val="Domylnaczcionkaakapitu"/>
    <w:link w:val="Stopka"/>
    <w:uiPriority w:val="99"/>
    <w:rsid w:val="00A35056"/>
    <w:rPr>
      <w:rFonts w:ascii="Times New Roman" w:hAnsi="Times New Roman"/>
      <w:sz w:val="22"/>
      <w:szCs w:val="22"/>
    </w:rPr>
  </w:style>
  <w:style w:type="table" w:styleId="Tabela-Siatka">
    <w:name w:val="Table Grid"/>
    <w:basedOn w:val="Standardowy"/>
    <w:uiPriority w:val="39"/>
    <w:rsid w:val="003E53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E53B1"/>
    <w:pPr>
      <w:autoSpaceDE w:val="0"/>
      <w:autoSpaceDN w:val="0"/>
      <w:adjustRightInd w:val="0"/>
    </w:pPr>
    <w:rPr>
      <w:rFonts w:ascii="Arial" w:hAnsi="Arial" w:cs="Arial"/>
      <w:color w:val="000000"/>
      <w:sz w:val="24"/>
      <w:szCs w:val="24"/>
    </w:rPr>
  </w:style>
  <w:style w:type="table" w:customStyle="1" w:styleId="TableGrid">
    <w:name w:val="TableGrid"/>
    <w:rsid w:val="00F81375"/>
    <w:rPr>
      <w:rFonts w:asciiTheme="minorHAnsi" w:eastAsiaTheme="minorEastAsia" w:hAnsiTheme="minorHAnsi" w:cstheme="minorBidi"/>
      <w:kern w:val="2"/>
      <w:sz w:val="24"/>
      <w:szCs w:val="24"/>
      <w:lang w:eastAsia="pl-PL"/>
      <w14:ligatures w14:val="standardContextual"/>
    </w:rPr>
    <w:tblPr>
      <w:tblCellMar>
        <w:top w:w="0" w:type="dxa"/>
        <w:left w:w="0" w:type="dxa"/>
        <w:bottom w:w="0" w:type="dxa"/>
        <w:right w:w="0" w:type="dxa"/>
      </w:tblCellMar>
    </w:tblPr>
  </w:style>
  <w:style w:type="paragraph" w:customStyle="1" w:styleId="Standard">
    <w:name w:val="Standard"/>
    <w:rsid w:val="00F81375"/>
    <w:pPr>
      <w:suppressAutoHyphens/>
      <w:autoSpaceDN w:val="0"/>
      <w:textAlignment w:val="baseline"/>
    </w:pPr>
    <w:rPr>
      <w:rFonts w:ascii="Liberation Serif" w:eastAsia="NSimSun" w:hAnsi="Liberation Serif" w:cs="Lucida Sans"/>
      <w:kern w:val="3"/>
      <w:sz w:val="24"/>
      <w:szCs w:val="24"/>
      <w:lang w:eastAsia="zh-CN" w:bidi="hi-IN"/>
    </w:rPr>
  </w:style>
  <w:style w:type="paragraph" w:customStyle="1" w:styleId="Textbody">
    <w:name w:val="Text body"/>
    <w:basedOn w:val="Standard"/>
    <w:rsid w:val="00F81375"/>
    <w:pPr>
      <w:spacing w:after="140" w:line="276" w:lineRule="auto"/>
    </w:pPr>
  </w:style>
  <w:style w:type="paragraph" w:styleId="Tekstdymka">
    <w:name w:val="Balloon Text"/>
    <w:basedOn w:val="Normalny"/>
    <w:link w:val="TekstdymkaZnak"/>
    <w:uiPriority w:val="99"/>
    <w:semiHidden/>
    <w:unhideWhenUsed/>
    <w:rsid w:val="00237218"/>
    <w:rPr>
      <w:rFonts w:ascii="Tahoma" w:hAnsi="Tahoma" w:cs="Tahoma"/>
      <w:sz w:val="16"/>
      <w:szCs w:val="16"/>
    </w:rPr>
  </w:style>
  <w:style w:type="character" w:customStyle="1" w:styleId="TekstdymkaZnak">
    <w:name w:val="Tekst dymka Znak"/>
    <w:basedOn w:val="Domylnaczcionkaakapitu"/>
    <w:link w:val="Tekstdymka"/>
    <w:uiPriority w:val="99"/>
    <w:semiHidden/>
    <w:rsid w:val="002372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24767">
      <w:bodyDiv w:val="1"/>
      <w:marLeft w:val="0"/>
      <w:marRight w:val="0"/>
      <w:marTop w:val="0"/>
      <w:marBottom w:val="0"/>
      <w:divBdr>
        <w:top w:val="none" w:sz="0" w:space="0" w:color="auto"/>
        <w:left w:val="none" w:sz="0" w:space="0" w:color="auto"/>
        <w:bottom w:val="none" w:sz="0" w:space="0" w:color="auto"/>
        <w:right w:val="none" w:sz="0" w:space="0" w:color="auto"/>
      </w:divBdr>
    </w:div>
    <w:div w:id="54043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iniarczyk@abram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yszukiwarka-krs.m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7CF1A-B9A7-46F1-964D-B36EE5D0B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12</Pages>
  <Words>4515</Words>
  <Characters>27096</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Piłat</dc:creator>
  <cp:keywords/>
  <dc:description/>
  <cp:lastModifiedBy>Izabela 96033</cp:lastModifiedBy>
  <cp:revision>10</cp:revision>
  <cp:lastPrinted>2025-10-27T07:02:00Z</cp:lastPrinted>
  <dcterms:created xsi:type="dcterms:W3CDTF">2025-10-15T09:42:00Z</dcterms:created>
  <dcterms:modified xsi:type="dcterms:W3CDTF">2025-12-16T18:02:00Z</dcterms:modified>
</cp:coreProperties>
</file>